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B7" w:rsidRPr="00983BBB" w:rsidRDefault="00E41353" w:rsidP="00381708">
      <w:pPr>
        <w:pStyle w:val="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3BBB">
        <w:rPr>
          <w:rFonts w:ascii="Times New Roman" w:hAnsi="Times New Roman" w:cs="Times New Roman"/>
          <w:color w:val="auto"/>
          <w:sz w:val="24"/>
          <w:szCs w:val="24"/>
        </w:rPr>
        <w:t>Договор на оказание услуг дополнительного образования</w:t>
      </w:r>
      <w:r w:rsidR="004C3D7F" w:rsidRPr="00983BBB">
        <w:rPr>
          <w:rFonts w:ascii="Times New Roman" w:hAnsi="Times New Roman" w:cs="Times New Roman"/>
          <w:color w:val="auto"/>
          <w:sz w:val="24"/>
          <w:szCs w:val="24"/>
        </w:rPr>
        <w:t xml:space="preserve"> №________</w:t>
      </w:r>
    </w:p>
    <w:p w:rsidR="00E41353" w:rsidRPr="00983BBB" w:rsidRDefault="00E41353" w:rsidP="0017607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E41353" w:rsidRPr="00983BBB" w:rsidRDefault="00176077" w:rsidP="0017607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г</w:t>
      </w:r>
      <w:proofErr w:type="gramStart"/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.В</w:t>
      </w:r>
      <w:proofErr w:type="gramEnd"/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оронеж</w:t>
      </w:r>
      <w:r w:rsidR="00E41353" w:rsidRPr="00983BBB">
        <w:rPr>
          <w:rFonts w:ascii="Times New Roman" w:eastAsiaTheme="majorEastAsia" w:hAnsi="Times New Roman" w:cs="Times New Roman"/>
          <w:bCs/>
          <w:sz w:val="24"/>
          <w:szCs w:val="24"/>
        </w:rPr>
        <w:t>«_</w:t>
      </w: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_____»________</w:t>
      </w:r>
      <w:r w:rsidR="00E41353" w:rsidRPr="00983BBB">
        <w:rPr>
          <w:rFonts w:ascii="Times New Roman" w:eastAsiaTheme="majorEastAsia" w:hAnsi="Times New Roman" w:cs="Times New Roman"/>
          <w:bCs/>
          <w:sz w:val="24"/>
          <w:szCs w:val="24"/>
        </w:rPr>
        <w:t>20__г.</w:t>
      </w:r>
    </w:p>
    <w:p w:rsidR="00176077" w:rsidRPr="00983BBB" w:rsidRDefault="00176077" w:rsidP="0017607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176077" w:rsidRPr="00983BBB" w:rsidRDefault="00E41353" w:rsidP="0017607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 xml:space="preserve">Государственное автономное </w:t>
      </w:r>
      <w:r w:rsidR="005A36BE">
        <w:rPr>
          <w:rFonts w:ascii="Times New Roman" w:eastAsiaTheme="majorEastAsia" w:hAnsi="Times New Roman" w:cs="Times New Roman"/>
          <w:bCs/>
          <w:sz w:val="24"/>
          <w:szCs w:val="24"/>
        </w:rPr>
        <w:t xml:space="preserve">нетиповое образовательное </w:t>
      </w: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учреждение Воронежской области «Региональный центр выявления, поддержки и развития способностей и талантов у детей и молодежи</w:t>
      </w:r>
      <w:r w:rsidR="00186BF6" w:rsidRPr="00983BB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«Орион</w:t>
      </w: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», именуемое в дальнейшем Центр, имеющее лицензию на осуществление образовательной деятельности</w:t>
      </w:r>
      <w:r w:rsidR="00176077" w:rsidRPr="00983BB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ДЛ-1</w:t>
      </w:r>
      <w:r w:rsidR="00D50E88" w:rsidRPr="00983BBB">
        <w:rPr>
          <w:rFonts w:ascii="Times New Roman" w:eastAsiaTheme="majorEastAsia" w:hAnsi="Times New Roman" w:cs="Times New Roman"/>
          <w:bCs/>
          <w:sz w:val="24"/>
          <w:szCs w:val="24"/>
        </w:rPr>
        <w:t>408</w:t>
      </w:r>
      <w:r w:rsidR="00176077" w:rsidRPr="00983BB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от </w:t>
      </w:r>
      <w:r w:rsidR="00D50E88" w:rsidRPr="00983BBB">
        <w:rPr>
          <w:rFonts w:ascii="Times New Roman" w:eastAsiaTheme="majorEastAsia" w:hAnsi="Times New Roman" w:cs="Times New Roman"/>
          <w:bCs/>
          <w:sz w:val="24"/>
          <w:szCs w:val="24"/>
        </w:rPr>
        <w:t>18</w:t>
      </w:r>
      <w:r w:rsidR="00176077" w:rsidRPr="00983BBB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="00D50E88" w:rsidRPr="00983BBB">
        <w:rPr>
          <w:rFonts w:ascii="Times New Roman" w:eastAsiaTheme="majorEastAsia" w:hAnsi="Times New Roman" w:cs="Times New Roman"/>
          <w:bCs/>
          <w:sz w:val="24"/>
          <w:szCs w:val="24"/>
        </w:rPr>
        <w:t>12</w:t>
      </w:r>
      <w:r w:rsidR="00176077" w:rsidRPr="00983BBB">
        <w:rPr>
          <w:rFonts w:ascii="Times New Roman" w:eastAsiaTheme="majorEastAsia" w:hAnsi="Times New Roman" w:cs="Times New Roman"/>
          <w:bCs/>
          <w:sz w:val="24"/>
          <w:szCs w:val="24"/>
        </w:rPr>
        <w:t>.2019 г.(серия 36Л01 №0001</w:t>
      </w:r>
      <w:r w:rsidR="00D50E88" w:rsidRPr="00983BBB">
        <w:rPr>
          <w:rFonts w:ascii="Times New Roman" w:eastAsiaTheme="majorEastAsia" w:hAnsi="Times New Roman" w:cs="Times New Roman"/>
          <w:bCs/>
          <w:sz w:val="24"/>
          <w:szCs w:val="24"/>
        </w:rPr>
        <w:t>219</w:t>
      </w:r>
      <w:r w:rsidR="00176077" w:rsidRPr="00983BBB">
        <w:rPr>
          <w:rFonts w:ascii="Times New Roman" w:eastAsiaTheme="majorEastAsia" w:hAnsi="Times New Roman" w:cs="Times New Roman"/>
          <w:bCs/>
          <w:sz w:val="24"/>
          <w:szCs w:val="24"/>
        </w:rPr>
        <w:t>)</w:t>
      </w: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выданную </w:t>
      </w:r>
      <w:r w:rsidR="00176077" w:rsidRPr="00983BBB">
        <w:rPr>
          <w:rFonts w:ascii="Times New Roman" w:eastAsiaTheme="majorEastAsia" w:hAnsi="Times New Roman" w:cs="Times New Roman"/>
          <w:bCs/>
          <w:sz w:val="24"/>
          <w:szCs w:val="24"/>
        </w:rPr>
        <w:t xml:space="preserve">департаментом образования, науки и молодежной политики Воронежской области (приказ от </w:t>
      </w:r>
      <w:r w:rsidR="00D50E88" w:rsidRPr="00983BBB">
        <w:rPr>
          <w:rFonts w:ascii="Times New Roman" w:eastAsiaTheme="majorEastAsia" w:hAnsi="Times New Roman" w:cs="Times New Roman"/>
          <w:bCs/>
          <w:sz w:val="24"/>
          <w:szCs w:val="24"/>
        </w:rPr>
        <w:t>18</w:t>
      </w:r>
      <w:r w:rsidR="00176077" w:rsidRPr="00983BBB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="00D50E88" w:rsidRPr="00983BBB">
        <w:rPr>
          <w:rFonts w:ascii="Times New Roman" w:eastAsiaTheme="majorEastAsia" w:hAnsi="Times New Roman" w:cs="Times New Roman"/>
          <w:bCs/>
          <w:sz w:val="24"/>
          <w:szCs w:val="24"/>
        </w:rPr>
        <w:t>12</w:t>
      </w:r>
      <w:r w:rsidR="00176077" w:rsidRPr="00983BBB">
        <w:rPr>
          <w:rFonts w:ascii="Times New Roman" w:eastAsiaTheme="majorEastAsia" w:hAnsi="Times New Roman" w:cs="Times New Roman"/>
          <w:bCs/>
          <w:sz w:val="24"/>
          <w:szCs w:val="24"/>
        </w:rPr>
        <w:t>.2019 г. №</w:t>
      </w:r>
      <w:r w:rsidR="00D50E88" w:rsidRPr="00983BBB">
        <w:rPr>
          <w:rFonts w:ascii="Times New Roman" w:eastAsiaTheme="majorEastAsia" w:hAnsi="Times New Roman" w:cs="Times New Roman"/>
          <w:bCs/>
          <w:sz w:val="24"/>
          <w:szCs w:val="24"/>
        </w:rPr>
        <w:t>1044</w:t>
      </w:r>
      <w:r w:rsidR="00176077" w:rsidRPr="00983BBB">
        <w:rPr>
          <w:rFonts w:ascii="Times New Roman" w:eastAsiaTheme="majorEastAsia" w:hAnsi="Times New Roman" w:cs="Times New Roman"/>
          <w:bCs/>
          <w:sz w:val="24"/>
          <w:szCs w:val="24"/>
        </w:rPr>
        <w:t>-И), в лице директора Голевой Натали</w:t>
      </w: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и Николаевны, действующей на основании</w:t>
      </w:r>
      <w:r w:rsidR="00176077" w:rsidRPr="00983BB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Устава,</w:t>
      </w: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с одной стороны и______________________</w:t>
      </w:r>
      <w:r w:rsidR="00176077" w:rsidRPr="00983BBB">
        <w:rPr>
          <w:rFonts w:ascii="Times New Roman" w:eastAsiaTheme="majorEastAsia" w:hAnsi="Times New Roman" w:cs="Times New Roman"/>
          <w:bCs/>
          <w:sz w:val="24"/>
          <w:szCs w:val="24"/>
        </w:rPr>
        <w:t>_____________________________________________________</w:t>
      </w:r>
      <w:r w:rsidR="00723621" w:rsidRPr="00983BBB">
        <w:rPr>
          <w:rFonts w:ascii="Times New Roman" w:eastAsiaTheme="majorEastAsia" w:hAnsi="Times New Roman" w:cs="Times New Roman"/>
          <w:bCs/>
          <w:sz w:val="24"/>
          <w:szCs w:val="24"/>
        </w:rPr>
        <w:t>_</w:t>
      </w:r>
    </w:p>
    <w:p w:rsidR="00E41353" w:rsidRPr="00983BBB" w:rsidRDefault="00176077" w:rsidP="00176077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0"/>
          <w:szCs w:val="20"/>
        </w:rPr>
      </w:pPr>
      <w:r w:rsidRPr="00983BBB">
        <w:rPr>
          <w:rFonts w:ascii="Times New Roman" w:eastAsiaTheme="majorEastAsia" w:hAnsi="Times New Roman" w:cs="Times New Roman"/>
          <w:bCs/>
          <w:sz w:val="20"/>
          <w:szCs w:val="20"/>
        </w:rPr>
        <w:t>(</w:t>
      </w:r>
      <w:r w:rsidRPr="00983BBB">
        <w:rPr>
          <w:rFonts w:ascii="Times New Roman" w:eastAsiaTheme="majorEastAsia" w:hAnsi="Times New Roman" w:cs="Times New Roman"/>
          <w:bCs/>
          <w:i/>
          <w:sz w:val="20"/>
          <w:szCs w:val="20"/>
        </w:rPr>
        <w:t>ФИО родителя, законного представителя)</w:t>
      </w:r>
    </w:p>
    <w:p w:rsidR="00176077" w:rsidRPr="00983BBB" w:rsidRDefault="00176077" w:rsidP="0017607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и</w:t>
      </w:r>
      <w:r w:rsidR="00E41353" w:rsidRPr="00983BBB">
        <w:rPr>
          <w:rFonts w:ascii="Times New Roman" w:eastAsiaTheme="majorEastAsia" w:hAnsi="Times New Roman" w:cs="Times New Roman"/>
          <w:bCs/>
          <w:sz w:val="24"/>
          <w:szCs w:val="24"/>
        </w:rPr>
        <w:t>менуемый (</w:t>
      </w:r>
      <w:proofErr w:type="spellStart"/>
      <w:r w:rsidR="00E41353" w:rsidRPr="00983BBB">
        <w:rPr>
          <w:rFonts w:ascii="Times New Roman" w:eastAsiaTheme="majorEastAsia" w:hAnsi="Times New Roman" w:cs="Times New Roman"/>
          <w:bCs/>
          <w:sz w:val="24"/>
          <w:szCs w:val="24"/>
        </w:rPr>
        <w:t>ая</w:t>
      </w:r>
      <w:proofErr w:type="spellEnd"/>
      <w:r w:rsidR="00E41353" w:rsidRPr="00983BBB">
        <w:rPr>
          <w:rFonts w:ascii="Times New Roman" w:eastAsiaTheme="majorEastAsia" w:hAnsi="Times New Roman" w:cs="Times New Roman"/>
          <w:bCs/>
          <w:sz w:val="24"/>
          <w:szCs w:val="24"/>
        </w:rPr>
        <w:t>) в дальнейшем Заказчик, с другой стороны, действующий в интересах несовер</w:t>
      </w:r>
      <w:r w:rsidR="008165FA" w:rsidRPr="00983BBB">
        <w:rPr>
          <w:rFonts w:ascii="Times New Roman" w:eastAsiaTheme="majorEastAsia" w:hAnsi="Times New Roman" w:cs="Times New Roman"/>
          <w:bCs/>
          <w:sz w:val="24"/>
          <w:szCs w:val="24"/>
        </w:rPr>
        <w:t>шенно</w:t>
      </w:r>
      <w:r w:rsidR="00E41353" w:rsidRPr="00983BBB">
        <w:rPr>
          <w:rFonts w:ascii="Times New Roman" w:eastAsiaTheme="majorEastAsia" w:hAnsi="Times New Roman" w:cs="Times New Roman"/>
          <w:bCs/>
          <w:sz w:val="24"/>
          <w:szCs w:val="24"/>
        </w:rPr>
        <w:t>летнего _________________________________________________________</w:t>
      </w:r>
      <w:r w:rsidR="00723621" w:rsidRPr="00983BBB">
        <w:rPr>
          <w:rFonts w:ascii="Times New Roman" w:eastAsiaTheme="majorEastAsia" w:hAnsi="Times New Roman" w:cs="Times New Roman"/>
          <w:bCs/>
          <w:sz w:val="24"/>
          <w:szCs w:val="24"/>
        </w:rPr>
        <w:t>___________________</w:t>
      </w:r>
    </w:p>
    <w:p w:rsidR="00176077" w:rsidRPr="00983BBB" w:rsidRDefault="00176077" w:rsidP="00176077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i/>
          <w:sz w:val="20"/>
          <w:szCs w:val="20"/>
        </w:rPr>
      </w:pPr>
      <w:r w:rsidRPr="00983BBB">
        <w:rPr>
          <w:rFonts w:ascii="Times New Roman" w:eastAsiaTheme="majorEastAsia" w:hAnsi="Times New Roman" w:cs="Times New Roman"/>
          <w:bCs/>
          <w:i/>
          <w:sz w:val="20"/>
          <w:szCs w:val="20"/>
        </w:rPr>
        <w:t>(ФИО реб</w:t>
      </w:r>
      <w:r w:rsidR="009757B0">
        <w:rPr>
          <w:rFonts w:ascii="Times New Roman" w:eastAsiaTheme="majorEastAsia" w:hAnsi="Times New Roman" w:cs="Times New Roman"/>
          <w:bCs/>
          <w:i/>
          <w:sz w:val="20"/>
          <w:szCs w:val="20"/>
        </w:rPr>
        <w:t>ё</w:t>
      </w:r>
      <w:r w:rsidRPr="00983BBB">
        <w:rPr>
          <w:rFonts w:ascii="Times New Roman" w:eastAsiaTheme="majorEastAsia" w:hAnsi="Times New Roman" w:cs="Times New Roman"/>
          <w:bCs/>
          <w:i/>
          <w:sz w:val="20"/>
          <w:szCs w:val="20"/>
        </w:rPr>
        <w:t>нка)</w:t>
      </w:r>
    </w:p>
    <w:p w:rsidR="00E41353" w:rsidRPr="00983BBB" w:rsidRDefault="00176077" w:rsidP="0017607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и</w:t>
      </w:r>
      <w:r w:rsidR="00E41353" w:rsidRPr="00983BBB">
        <w:rPr>
          <w:rFonts w:ascii="Times New Roman" w:eastAsiaTheme="majorEastAsia" w:hAnsi="Times New Roman" w:cs="Times New Roman"/>
          <w:bCs/>
          <w:sz w:val="24"/>
          <w:szCs w:val="24"/>
        </w:rPr>
        <w:t>менуемого (ой) в дальнейшем Реб</w:t>
      </w:r>
      <w:r w:rsidR="009757B0">
        <w:rPr>
          <w:rFonts w:ascii="Times New Roman" w:eastAsiaTheme="majorEastAsia" w:hAnsi="Times New Roman" w:cs="Times New Roman"/>
          <w:bCs/>
          <w:sz w:val="24"/>
          <w:szCs w:val="24"/>
        </w:rPr>
        <w:t>ё</w:t>
      </w:r>
      <w:r w:rsidR="00E41353" w:rsidRPr="00983BBB">
        <w:rPr>
          <w:rFonts w:ascii="Times New Roman" w:eastAsiaTheme="majorEastAsia" w:hAnsi="Times New Roman" w:cs="Times New Roman"/>
          <w:bCs/>
          <w:sz w:val="24"/>
          <w:szCs w:val="24"/>
        </w:rPr>
        <w:t>нок, совместно именуемые Стороны, заключили настоящий договор (далее – Договор) о нижеследующем:</w:t>
      </w:r>
    </w:p>
    <w:p w:rsidR="00381708" w:rsidRPr="00983BBB" w:rsidRDefault="00381708" w:rsidP="0017607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E41353" w:rsidRPr="00983BBB" w:rsidRDefault="00E41353" w:rsidP="00381708">
      <w:pPr>
        <w:pStyle w:val="1"/>
        <w:spacing w:before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3BBB">
        <w:rPr>
          <w:rFonts w:ascii="Times New Roman" w:hAnsi="Times New Roman" w:cs="Times New Roman"/>
          <w:color w:val="auto"/>
          <w:sz w:val="24"/>
          <w:szCs w:val="24"/>
        </w:rPr>
        <w:t>Предмет договора</w:t>
      </w:r>
      <w:r w:rsidR="00176077" w:rsidRPr="00983BB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E6841" w:rsidRPr="00983BBB" w:rsidRDefault="00176077" w:rsidP="00176077">
      <w:pPr>
        <w:pStyle w:val="2"/>
        <w:spacing w:before="0" w:line="240" w:lineRule="auto"/>
        <w:ind w:left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>Центр</w:t>
      </w:r>
      <w:r w:rsidR="00AE6841"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обязуется предоставить Ребёнку услуги</w:t>
      </w:r>
      <w:r w:rsidR="00F82FC2"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дополнительному образованию.</w:t>
      </w:r>
    </w:p>
    <w:p w:rsidR="00AE6841" w:rsidRPr="00983BBB" w:rsidRDefault="00AE6841" w:rsidP="00176077">
      <w:pPr>
        <w:pStyle w:val="2"/>
        <w:spacing w:before="0" w:line="240" w:lineRule="auto"/>
        <w:ind w:left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 предоставляются ребёнку в рамках утверждённой дополнител</w:t>
      </w:r>
      <w:r w:rsidR="00F82FC2"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>ьной общеразвивающей программы</w:t>
      </w:r>
      <w:r w:rsidR="001B51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«Химия/Информатика (олимпиадная смена)»</w:t>
      </w:r>
      <w:r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(далее </w:t>
      </w:r>
      <w:r w:rsidR="00F82FC2"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>ДОП)</w:t>
      </w:r>
      <w:r w:rsidR="002174A5"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Продолжительность – </w:t>
      </w:r>
      <w:r w:rsidR="00F82FC2"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>________</w:t>
      </w:r>
      <w:r w:rsidR="002174A5"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календарных дней. </w:t>
      </w:r>
      <w:r w:rsidR="00F82FC2"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>Объем ДОП - _________(часов)</w:t>
      </w:r>
      <w:r w:rsidR="002174A5"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705C99" w:rsidRPr="00983BBB" w:rsidRDefault="00705C99" w:rsidP="00176077">
      <w:pPr>
        <w:pStyle w:val="2"/>
        <w:spacing w:before="0" w:line="240" w:lineRule="auto"/>
        <w:ind w:left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Перечень и характеристики услуг, оказываемых </w:t>
      </w:r>
      <w:r w:rsidR="00F82FC2"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>Центром</w:t>
      </w:r>
      <w:r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рамках договора:</w:t>
      </w:r>
    </w:p>
    <w:p w:rsidR="00E41353" w:rsidRPr="00983BBB" w:rsidRDefault="00705C99" w:rsidP="00176077">
      <w:pPr>
        <w:pStyle w:val="3"/>
        <w:spacing w:before="0" w:line="240" w:lineRule="auto"/>
        <w:ind w:left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3BBB">
        <w:rPr>
          <w:rFonts w:ascii="Times New Roman" w:hAnsi="Times New Roman" w:cs="Times New Roman"/>
          <w:b w:val="0"/>
          <w:color w:val="auto"/>
          <w:sz w:val="24"/>
          <w:szCs w:val="24"/>
        </w:rPr>
        <w:t>Реализация дополнительных общеразвивающих образовательных программ, в том числе:</w:t>
      </w:r>
    </w:p>
    <w:p w:rsidR="0072207D" w:rsidRPr="00983BBB" w:rsidRDefault="0072207D" w:rsidP="0017607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Организация и проведение образовательных, познавательных, творческих, развлекательных мероприятий (в рамках ДОП);</w:t>
      </w:r>
    </w:p>
    <w:p w:rsidR="0072207D" w:rsidRPr="00983BBB" w:rsidRDefault="0072207D" w:rsidP="0017607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Обеспечение психолого-педагогического сопровождения Ребёнка в процессе освоения ДОП;</w:t>
      </w:r>
    </w:p>
    <w:p w:rsidR="0072207D" w:rsidRPr="00983BBB" w:rsidRDefault="0072207D" w:rsidP="0017607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Проведение экскурсий по территории и за пределами Центра;</w:t>
      </w:r>
    </w:p>
    <w:p w:rsidR="0072207D" w:rsidRPr="00983BBB" w:rsidRDefault="0072207D" w:rsidP="0017607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Организация занятий, творческих конкурсов и диско-музыкальных программ;</w:t>
      </w:r>
    </w:p>
    <w:p w:rsidR="0072207D" w:rsidRPr="00983BBB" w:rsidRDefault="0072207D" w:rsidP="0017607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Организация зрелищных программ (церемоний открытия и закрытия, концертных, игровых программ);</w:t>
      </w:r>
    </w:p>
    <w:p w:rsidR="00085846" w:rsidRPr="00983BBB" w:rsidRDefault="0072207D" w:rsidP="0001137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eastAsiaTheme="majorEastAsia" w:hAnsi="Times New Roman" w:cs="Times New Roman"/>
          <w:bCs/>
          <w:sz w:val="24"/>
          <w:szCs w:val="24"/>
        </w:rPr>
        <w:t>Обеспечение мероприятий материально-техническими средствами, необходимыми для осуществления образовательной деятельности.</w:t>
      </w:r>
    </w:p>
    <w:p w:rsidR="00381708" w:rsidRPr="00983BBB" w:rsidRDefault="00381708" w:rsidP="00381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5846" w:rsidRPr="00983BBB" w:rsidRDefault="00011370" w:rsidP="0038170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BB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723621" w:rsidRPr="00983BBB" w:rsidRDefault="00723621" w:rsidP="007236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3621" w:rsidRPr="00983BBB" w:rsidRDefault="00723621" w:rsidP="007236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3621" w:rsidRPr="00983BBB" w:rsidRDefault="00011370" w:rsidP="00983BBB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Центр обязуется:</w:t>
      </w:r>
    </w:p>
    <w:p w:rsidR="00723621" w:rsidRPr="00983BBB" w:rsidRDefault="00011370" w:rsidP="00983BBB">
      <w:pPr>
        <w:pStyle w:val="a3"/>
        <w:numPr>
          <w:ilvl w:val="2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9757B0">
        <w:rPr>
          <w:rFonts w:ascii="Times New Roman" w:hAnsi="Times New Roman" w:cs="Times New Roman"/>
          <w:sz w:val="24"/>
          <w:szCs w:val="24"/>
        </w:rPr>
        <w:t>Ребёнка</w:t>
      </w:r>
      <w:r w:rsidRPr="00983BBB"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="00983BBB">
        <w:rPr>
          <w:rFonts w:ascii="Times New Roman" w:hAnsi="Times New Roman" w:cs="Times New Roman"/>
          <w:sz w:val="24"/>
          <w:szCs w:val="24"/>
        </w:rPr>
        <w:t>;</w:t>
      </w:r>
    </w:p>
    <w:p w:rsidR="00723621" w:rsidRPr="00983BBB" w:rsidRDefault="00011370" w:rsidP="00983BBB">
      <w:pPr>
        <w:pStyle w:val="a3"/>
        <w:numPr>
          <w:ilvl w:val="2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Организовать и обеспечить надлежащее оказание услуг, предусмотренных настоящим Договором. Услуги оказываются в соответствии с Федеральным законом об образовании 273 – ФЗ от 29.12.2012 года (с изменениями и дополнениями), другими нормативными актами РФ, Центра</w:t>
      </w:r>
      <w:r w:rsidR="00983BBB">
        <w:rPr>
          <w:rFonts w:ascii="Times New Roman" w:hAnsi="Times New Roman" w:cs="Times New Roman"/>
          <w:sz w:val="24"/>
          <w:szCs w:val="24"/>
        </w:rPr>
        <w:t>.</w:t>
      </w:r>
    </w:p>
    <w:p w:rsidR="00723621" w:rsidRPr="00983BBB" w:rsidRDefault="00011370" w:rsidP="00983BBB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 xml:space="preserve">Заказчик обязуется: </w:t>
      </w:r>
    </w:p>
    <w:p w:rsidR="00723621" w:rsidRPr="00983BBB" w:rsidRDefault="00011370" w:rsidP="00983BBB">
      <w:pPr>
        <w:pStyle w:val="a3"/>
        <w:numPr>
          <w:ilvl w:val="2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Ознакомить ребёнка, направляемого в Центр с его обязанностями, обозначенными в п.2.3 и в информации для родителей.</w:t>
      </w:r>
    </w:p>
    <w:p w:rsidR="00723621" w:rsidRPr="00983BBB" w:rsidRDefault="00011370" w:rsidP="00983BBB">
      <w:pPr>
        <w:pStyle w:val="a3"/>
        <w:numPr>
          <w:ilvl w:val="2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Приём и передача Ребёнка осуществляется при наличии всех необходимых документов.</w:t>
      </w:r>
    </w:p>
    <w:p w:rsidR="00723621" w:rsidRPr="00983BBB" w:rsidRDefault="00011370" w:rsidP="00983BBB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Ребёнок обязан:</w:t>
      </w:r>
    </w:p>
    <w:p w:rsidR="00723621" w:rsidRPr="00983BBB" w:rsidRDefault="00011370" w:rsidP="00983BBB">
      <w:pPr>
        <w:pStyle w:val="a3"/>
        <w:numPr>
          <w:ilvl w:val="2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Соблюдать требования, установленные в статье 43 Федерального закона от 29 декабря 2012 года №273 – ФЗ «Об образовании в Российской Федерации».</w:t>
      </w:r>
    </w:p>
    <w:p w:rsidR="00723621" w:rsidRPr="009C54C0" w:rsidRDefault="00011370" w:rsidP="00D9228A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4C0">
        <w:rPr>
          <w:rFonts w:ascii="Times New Roman" w:hAnsi="Times New Roman" w:cs="Times New Roman"/>
          <w:sz w:val="24"/>
          <w:szCs w:val="24"/>
        </w:rPr>
        <w:t>Заказчик в праве:</w:t>
      </w:r>
    </w:p>
    <w:p w:rsidR="00D65597" w:rsidRPr="00983BBB" w:rsidRDefault="00011370" w:rsidP="00D65597">
      <w:pPr>
        <w:pStyle w:val="a3"/>
        <w:numPr>
          <w:ilvl w:val="2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lastRenderedPageBreak/>
        <w:t>Получать информацию о поведении, состоянии здоровья и отношении Ребёнка к участию в ДОП и других мероприятиях Центра.</w:t>
      </w:r>
    </w:p>
    <w:p w:rsidR="00D65597" w:rsidRPr="00983BBB" w:rsidRDefault="00011370" w:rsidP="00D65597">
      <w:pPr>
        <w:pStyle w:val="a3"/>
        <w:numPr>
          <w:ilvl w:val="2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Обращаться к администрации Центра по вопросам, касающимся процесса обучения.</w:t>
      </w:r>
      <w:r w:rsidR="00D65597" w:rsidRPr="00983BBB">
        <w:rPr>
          <w:rFonts w:ascii="Times New Roman" w:hAnsi="Times New Roman" w:cs="Times New Roman"/>
          <w:sz w:val="24"/>
          <w:szCs w:val="24"/>
        </w:rPr>
        <w:t xml:space="preserve"> обращаться к работникам Центра по всем вопросам организации и обеспечения предоставления услуг, предусмотренных разделом 1 настоящего Договора.</w:t>
      </w:r>
    </w:p>
    <w:p w:rsidR="00D65597" w:rsidRPr="00983BBB" w:rsidRDefault="00D65597" w:rsidP="00D65597">
      <w:pPr>
        <w:pStyle w:val="a3"/>
        <w:numPr>
          <w:ilvl w:val="2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знаний Реб</w:t>
      </w:r>
      <w:r w:rsidR="009757B0">
        <w:rPr>
          <w:rFonts w:ascii="Times New Roman" w:hAnsi="Times New Roman" w:cs="Times New Roman"/>
          <w:sz w:val="24"/>
          <w:szCs w:val="24"/>
        </w:rPr>
        <w:t>ё</w:t>
      </w:r>
      <w:r w:rsidRPr="00983BBB">
        <w:rPr>
          <w:rFonts w:ascii="Times New Roman" w:hAnsi="Times New Roman" w:cs="Times New Roman"/>
          <w:sz w:val="24"/>
          <w:szCs w:val="24"/>
        </w:rPr>
        <w:t>нка и критериях этой оценки.</w:t>
      </w:r>
    </w:p>
    <w:p w:rsidR="00723621" w:rsidRPr="00983BBB" w:rsidRDefault="00011370" w:rsidP="00D9228A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Ребёнок в праве:</w:t>
      </w:r>
    </w:p>
    <w:p w:rsidR="00723621" w:rsidRPr="00983BBB" w:rsidRDefault="00011370" w:rsidP="00011370">
      <w:pPr>
        <w:pStyle w:val="a3"/>
        <w:numPr>
          <w:ilvl w:val="2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Принимать участие в образовательных, социально-культурных, оздоровительных и других мероприятиях, организованных Центром.</w:t>
      </w:r>
    </w:p>
    <w:p w:rsidR="00D65597" w:rsidRPr="00983BBB" w:rsidRDefault="00011370" w:rsidP="00D65597">
      <w:pPr>
        <w:pStyle w:val="a3"/>
        <w:numPr>
          <w:ilvl w:val="2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Пользоваться имуществом Центра, необходимым для осуществления образовательного и воспитательного процессов.</w:t>
      </w:r>
    </w:p>
    <w:p w:rsidR="00381708" w:rsidRPr="00983BBB" w:rsidRDefault="00381708" w:rsidP="00381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3621" w:rsidRPr="00983BBB" w:rsidRDefault="00011370" w:rsidP="00381708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BB">
        <w:rPr>
          <w:rFonts w:ascii="Times New Roman" w:hAnsi="Times New Roman" w:cs="Times New Roman"/>
          <w:b/>
          <w:sz w:val="24"/>
          <w:szCs w:val="24"/>
        </w:rPr>
        <w:t>Правила направления и пребывания детей</w:t>
      </w:r>
    </w:p>
    <w:p w:rsidR="00723621" w:rsidRPr="00983BBB" w:rsidRDefault="00011370" w:rsidP="00011370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 xml:space="preserve">Центр принимает детей в </w:t>
      </w:r>
      <w:r w:rsidR="00FA564D" w:rsidRPr="00983BBB">
        <w:rPr>
          <w:rFonts w:ascii="Times New Roman" w:hAnsi="Times New Roman" w:cs="Times New Roman"/>
          <w:sz w:val="24"/>
          <w:szCs w:val="24"/>
        </w:rPr>
        <w:t>возрасте от 12</w:t>
      </w:r>
      <w:r w:rsidRPr="00983BBB">
        <w:rPr>
          <w:rFonts w:ascii="Times New Roman" w:hAnsi="Times New Roman" w:cs="Times New Roman"/>
          <w:sz w:val="24"/>
          <w:szCs w:val="24"/>
        </w:rPr>
        <w:t xml:space="preserve"> до 18 лет (включительно).</w:t>
      </w:r>
    </w:p>
    <w:p w:rsidR="00723621" w:rsidRPr="00983BBB" w:rsidRDefault="00011370" w:rsidP="00011370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В Центр принимаются дети, не имеющие противопоказаний для активного отдыха.</w:t>
      </w:r>
    </w:p>
    <w:p w:rsidR="00723621" w:rsidRPr="00983BBB" w:rsidRDefault="00011370" w:rsidP="00011370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Заказчик даёт своё согласие на участие Ребёнка в образовательных, спортивных, туристских и других мероприятий, на медицинское вмешательство, на использование и обработку персональных данных, подписывающие соответствующие заявления и согласия.</w:t>
      </w:r>
    </w:p>
    <w:p w:rsidR="00381708" w:rsidRPr="00983BBB" w:rsidRDefault="00381708" w:rsidP="00381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3621" w:rsidRPr="00983BBB" w:rsidRDefault="00861A38" w:rsidP="00381708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BB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неисполнение или ненадлежащее исполнение обязательств </w:t>
      </w:r>
      <w:r w:rsidR="00011370" w:rsidRPr="00983BBB">
        <w:rPr>
          <w:rFonts w:ascii="Times New Roman" w:hAnsi="Times New Roman" w:cs="Times New Roman"/>
          <w:b/>
          <w:sz w:val="24"/>
          <w:szCs w:val="24"/>
        </w:rPr>
        <w:t>и рассмотрение споров</w:t>
      </w:r>
    </w:p>
    <w:p w:rsidR="00723621" w:rsidRPr="00983BBB" w:rsidRDefault="00011370" w:rsidP="00723621">
      <w:pPr>
        <w:pStyle w:val="a3"/>
        <w:numPr>
          <w:ilvl w:val="1"/>
          <w:numId w:val="10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723621" w:rsidRPr="00983BBB" w:rsidRDefault="00011370" w:rsidP="00011370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Договор вступает в силу с даты подписания Сторонами и действует до полного исполнения Сторонами обязательств по договору.</w:t>
      </w:r>
    </w:p>
    <w:p w:rsidR="00D9228A" w:rsidRDefault="00011370" w:rsidP="00011370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Договор может быть расторгнут</w:t>
      </w:r>
      <w:r w:rsidR="00D9228A">
        <w:rPr>
          <w:rFonts w:ascii="Times New Roman" w:hAnsi="Times New Roman" w:cs="Times New Roman"/>
          <w:sz w:val="24"/>
          <w:szCs w:val="24"/>
        </w:rPr>
        <w:t>:</w:t>
      </w:r>
    </w:p>
    <w:p w:rsidR="00D9228A" w:rsidRDefault="002F4367" w:rsidP="00D9228A">
      <w:pPr>
        <w:pStyle w:val="a3"/>
        <w:numPr>
          <w:ilvl w:val="2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370" w:rsidRPr="00983BBB">
        <w:rPr>
          <w:rFonts w:ascii="Times New Roman" w:hAnsi="Times New Roman" w:cs="Times New Roman"/>
          <w:sz w:val="24"/>
          <w:szCs w:val="24"/>
        </w:rPr>
        <w:t>о соглашению Сторон, либо по инициативе одной из Сторон в соответствии с требованиями действующего законодательства РФ</w:t>
      </w:r>
      <w:r w:rsidR="00D9228A">
        <w:rPr>
          <w:rFonts w:ascii="Times New Roman" w:hAnsi="Times New Roman" w:cs="Times New Roman"/>
          <w:sz w:val="24"/>
          <w:szCs w:val="24"/>
        </w:rPr>
        <w:t>;</w:t>
      </w:r>
    </w:p>
    <w:p w:rsidR="00723621" w:rsidRPr="00983BBB" w:rsidRDefault="002F4367" w:rsidP="00D9228A">
      <w:pPr>
        <w:pStyle w:val="a3"/>
        <w:numPr>
          <w:ilvl w:val="2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A38" w:rsidRPr="00983BBB">
        <w:rPr>
          <w:rFonts w:ascii="Times New Roman" w:hAnsi="Times New Roman" w:cs="Times New Roman"/>
          <w:sz w:val="24"/>
          <w:szCs w:val="24"/>
        </w:rPr>
        <w:t xml:space="preserve">о инициативе Заказчика Договор может быть досрочно расторгнут в любое время при условии предварительного письменного предупреждения об этом </w:t>
      </w:r>
      <w:r w:rsidR="00D65597" w:rsidRPr="00983BBB">
        <w:rPr>
          <w:rFonts w:ascii="Times New Roman" w:hAnsi="Times New Roman" w:cs="Times New Roman"/>
          <w:sz w:val="24"/>
          <w:szCs w:val="24"/>
        </w:rPr>
        <w:t>Центра</w:t>
      </w:r>
      <w:r w:rsidR="00861A38" w:rsidRPr="00983BBB">
        <w:rPr>
          <w:rFonts w:ascii="Times New Roman" w:hAnsi="Times New Roman" w:cs="Times New Roman"/>
          <w:sz w:val="24"/>
          <w:szCs w:val="24"/>
        </w:rPr>
        <w:t xml:space="preserve"> не менее чем за 15 календарных дней.</w:t>
      </w:r>
    </w:p>
    <w:p w:rsidR="00723621" w:rsidRPr="00983BBB" w:rsidRDefault="00011370" w:rsidP="00011370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Материальный ущерб, причинённый Центру Ребёнком, подлежит возмещению в порядке, предусмотренном законодательством Российской Федерации</w:t>
      </w:r>
    </w:p>
    <w:p w:rsidR="00723621" w:rsidRPr="00983BBB" w:rsidRDefault="00011370" w:rsidP="00011370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За вред причиненный имуществу и третьим лицам Центр ответственности не несет.</w:t>
      </w:r>
    </w:p>
    <w:p w:rsidR="00861A38" w:rsidRPr="00983BBB" w:rsidRDefault="00011370" w:rsidP="00861A38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 по Договору, разрешаются путем переговоров, а при недостижении согласия – подлежат рассмотрению судом, в соответствии с действующим законодательством Российской Федерации по месту нахождения Центра.</w:t>
      </w:r>
    </w:p>
    <w:p w:rsidR="00861A38" w:rsidRPr="00983BBB" w:rsidRDefault="00213C24" w:rsidP="00861A38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по договору </w:t>
      </w:r>
      <w:r w:rsidR="00983BBB" w:rsidRPr="00983BBB">
        <w:rPr>
          <w:rFonts w:ascii="Times New Roman" w:hAnsi="Times New Roman" w:cs="Times New Roman"/>
          <w:sz w:val="24"/>
          <w:szCs w:val="24"/>
        </w:rPr>
        <w:t>Центр</w:t>
      </w:r>
      <w:r w:rsidRPr="00983BBB">
        <w:rPr>
          <w:rFonts w:ascii="Times New Roman" w:hAnsi="Times New Roman" w:cs="Times New Roman"/>
          <w:sz w:val="24"/>
          <w:szCs w:val="24"/>
        </w:rPr>
        <w:t xml:space="preserve"> и Заказчик несут ответственность, предусмотренную договором и законодательством Российской Федерации.</w:t>
      </w:r>
    </w:p>
    <w:p w:rsidR="00861A38" w:rsidRPr="00983BBB" w:rsidRDefault="00861A38" w:rsidP="00861A38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861A38" w:rsidRDefault="00861A38" w:rsidP="007C1346">
      <w:pPr>
        <w:pStyle w:val="a3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BBB">
        <w:rPr>
          <w:rFonts w:ascii="Times New Roman" w:hAnsi="Times New Roman" w:cs="Times New Roman"/>
          <w:sz w:val="24"/>
          <w:szCs w:val="24"/>
        </w:rPr>
        <w:t xml:space="preserve">Если </w:t>
      </w:r>
      <w:r w:rsidR="00AB741E" w:rsidRPr="00983BBB">
        <w:rPr>
          <w:rFonts w:ascii="Times New Roman" w:hAnsi="Times New Roman" w:cs="Times New Roman"/>
          <w:sz w:val="24"/>
          <w:szCs w:val="24"/>
        </w:rPr>
        <w:t>Реб</w:t>
      </w:r>
      <w:r w:rsidR="009757B0">
        <w:rPr>
          <w:rFonts w:ascii="Times New Roman" w:hAnsi="Times New Roman" w:cs="Times New Roman"/>
          <w:sz w:val="24"/>
          <w:szCs w:val="24"/>
        </w:rPr>
        <w:t>ё</w:t>
      </w:r>
      <w:r w:rsidR="00AB741E" w:rsidRPr="00983BBB">
        <w:rPr>
          <w:rFonts w:ascii="Times New Roman" w:hAnsi="Times New Roman" w:cs="Times New Roman"/>
          <w:sz w:val="24"/>
          <w:szCs w:val="24"/>
        </w:rPr>
        <w:t>нок</w:t>
      </w:r>
      <w:r w:rsidRPr="00983BBB">
        <w:rPr>
          <w:rFonts w:ascii="Times New Roman" w:hAnsi="Times New Roman" w:cs="Times New Roman"/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</w:t>
      </w:r>
      <w:r w:rsidR="00983BBB" w:rsidRPr="00983BBB">
        <w:rPr>
          <w:rFonts w:ascii="Times New Roman" w:hAnsi="Times New Roman" w:cs="Times New Roman"/>
          <w:sz w:val="24"/>
          <w:szCs w:val="24"/>
        </w:rPr>
        <w:t>Центра</w:t>
      </w:r>
      <w:r w:rsidRPr="00983BBB">
        <w:rPr>
          <w:rFonts w:ascii="Times New Roman" w:hAnsi="Times New Roman" w:cs="Times New Roman"/>
          <w:sz w:val="24"/>
          <w:szCs w:val="24"/>
        </w:rPr>
        <w:t xml:space="preserve">, расписание занятий или препятствует нормальному осуществлению образовательного процесса, </w:t>
      </w:r>
      <w:r w:rsidR="00983BBB" w:rsidRPr="00983BBB">
        <w:rPr>
          <w:rFonts w:ascii="Times New Roman" w:hAnsi="Times New Roman" w:cs="Times New Roman"/>
          <w:sz w:val="24"/>
          <w:szCs w:val="24"/>
        </w:rPr>
        <w:t>Центр</w:t>
      </w:r>
      <w:r w:rsidRPr="00983BBB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договора, если после письменного предупреждения </w:t>
      </w:r>
      <w:r w:rsidR="00AB741E" w:rsidRPr="00983BBB">
        <w:rPr>
          <w:rFonts w:ascii="Times New Roman" w:hAnsi="Times New Roman" w:cs="Times New Roman"/>
          <w:sz w:val="24"/>
          <w:szCs w:val="24"/>
        </w:rPr>
        <w:t>Реб</w:t>
      </w:r>
      <w:r w:rsidR="009757B0">
        <w:rPr>
          <w:rFonts w:ascii="Times New Roman" w:hAnsi="Times New Roman" w:cs="Times New Roman"/>
          <w:sz w:val="24"/>
          <w:szCs w:val="24"/>
        </w:rPr>
        <w:t>ё</w:t>
      </w:r>
      <w:r w:rsidR="00AB741E" w:rsidRPr="00983BBB">
        <w:rPr>
          <w:rFonts w:ascii="Times New Roman" w:hAnsi="Times New Roman" w:cs="Times New Roman"/>
          <w:sz w:val="24"/>
          <w:szCs w:val="24"/>
        </w:rPr>
        <w:t>нок</w:t>
      </w:r>
      <w:r w:rsidRPr="00983BBB">
        <w:rPr>
          <w:rFonts w:ascii="Times New Roman" w:hAnsi="Times New Roman" w:cs="Times New Roman"/>
          <w:sz w:val="24"/>
          <w:szCs w:val="24"/>
        </w:rPr>
        <w:t xml:space="preserve"> не устранит нарушения. Договор считается расторгнутым со дня письменного уведомления </w:t>
      </w:r>
      <w:r w:rsidR="00983BBB" w:rsidRPr="00983BBB">
        <w:rPr>
          <w:rFonts w:ascii="Times New Roman" w:hAnsi="Times New Roman" w:cs="Times New Roman"/>
          <w:sz w:val="24"/>
          <w:szCs w:val="24"/>
        </w:rPr>
        <w:t>Центром</w:t>
      </w:r>
      <w:r w:rsidRPr="00983BBB">
        <w:rPr>
          <w:rFonts w:ascii="Times New Roman" w:hAnsi="Times New Roman" w:cs="Times New Roman"/>
          <w:sz w:val="24"/>
          <w:szCs w:val="24"/>
        </w:rPr>
        <w:t xml:space="preserve"> Заказчика об отказе от исполнения договора.</w:t>
      </w:r>
    </w:p>
    <w:p w:rsidR="00983BBB" w:rsidRPr="00983BBB" w:rsidRDefault="00983BBB" w:rsidP="00983BB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3BBB" w:rsidRDefault="00983BBB" w:rsidP="00861A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3BBB" w:rsidRPr="00983BBB" w:rsidRDefault="00983BBB" w:rsidP="00861A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3BBB" w:rsidRPr="00983BBB" w:rsidRDefault="00983BBB" w:rsidP="00861A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3CD5" w:rsidRPr="00983BBB" w:rsidRDefault="00011370" w:rsidP="00381708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B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Style w:val="a4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16"/>
      </w:tblGrid>
      <w:tr w:rsidR="002A1629" w:rsidRPr="00983BBB" w:rsidTr="00723621">
        <w:tc>
          <w:tcPr>
            <w:tcW w:w="4361" w:type="dxa"/>
          </w:tcPr>
          <w:p w:rsidR="002A1629" w:rsidRPr="00983BBB" w:rsidRDefault="002A1629" w:rsidP="00DF487B">
            <w:pPr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автономное </w:t>
            </w:r>
            <w:r w:rsidR="005A3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нетиповое образовательное учреждение </w:t>
            </w:r>
            <w:r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Воронежской области «Региональный центр выявления, поддержки и развития способностей и талантов у детей и молодежи» (ГА</w:t>
            </w:r>
            <w:r w:rsidR="005A3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</w:t>
            </w:r>
            <w:r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ВО «Региональный центр</w:t>
            </w:r>
            <w:r w:rsidR="00186BF6"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«Орион</w:t>
            </w:r>
            <w:r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5616" w:type="dxa"/>
            <w:vMerge w:val="restart"/>
          </w:tcPr>
          <w:p w:rsidR="002A1629" w:rsidRPr="00983BBB" w:rsidRDefault="002A1629" w:rsidP="00D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представителя)_________________________</w:t>
            </w:r>
            <w:r w:rsidR="00DF334B" w:rsidRPr="00983BB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A1629" w:rsidRPr="00983BBB" w:rsidRDefault="002A1629" w:rsidP="00D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DF334B" w:rsidRPr="00983BB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A1629" w:rsidRPr="00983BBB" w:rsidRDefault="002A1629" w:rsidP="00D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</w:t>
            </w:r>
            <w:r w:rsidR="00DF334B" w:rsidRPr="00983BB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23621" w:rsidRPr="00983BB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23621" w:rsidRPr="00983BBB" w:rsidRDefault="00723621" w:rsidP="00D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7703BA" w:rsidRPr="00983BBB" w:rsidRDefault="007703BA" w:rsidP="00D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2A1629" w:rsidRPr="00983BBB" w:rsidRDefault="002A1629" w:rsidP="00D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Паспортные дан</w:t>
            </w:r>
            <w:bookmarkStart w:id="0" w:name="_GoBack"/>
            <w:bookmarkEnd w:id="0"/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ные:_______________</w:t>
            </w:r>
            <w:r w:rsidR="00DF334B" w:rsidRPr="00983BB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3621" w:rsidRPr="00983BB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A1629" w:rsidRPr="00983BBB" w:rsidRDefault="002A1629" w:rsidP="00D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723621" w:rsidRPr="00983BBB" w:rsidRDefault="00723621" w:rsidP="00D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DF334B" w:rsidRPr="00983BBB" w:rsidRDefault="00DF334B" w:rsidP="00D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Телефон:_____</w:t>
            </w:r>
            <w:r w:rsidR="00723621" w:rsidRPr="00983BB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A1629" w:rsidRPr="00983BBB" w:rsidRDefault="002A1629" w:rsidP="00D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DF334B" w:rsidRPr="00983BB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723621" w:rsidRPr="00983BB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DF334B" w:rsidRDefault="00DF334B" w:rsidP="007236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B51DF">
              <w:rPr>
                <w:rFonts w:ascii="Times New Roman" w:hAnsi="Times New Roman" w:cs="Times New Roman"/>
                <w:sz w:val="24"/>
                <w:szCs w:val="24"/>
              </w:rPr>
              <w:t xml:space="preserve">____ / </w:t>
            </w: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1B51D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B51DF" w:rsidRPr="00983BBB" w:rsidRDefault="001B51DF" w:rsidP="007236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DF">
              <w:rPr>
                <w:rFonts w:ascii="Times New Roman" w:hAnsi="Times New Roman" w:cs="Times New Roman"/>
                <w:sz w:val="20"/>
                <w:szCs w:val="24"/>
              </w:rPr>
              <w:t>(подпись) (расшифровка)</w:t>
            </w:r>
          </w:p>
        </w:tc>
      </w:tr>
      <w:tr w:rsidR="002A1629" w:rsidRPr="00983BBB" w:rsidTr="00723621">
        <w:trPr>
          <w:trHeight w:val="3294"/>
        </w:trPr>
        <w:tc>
          <w:tcPr>
            <w:tcW w:w="4361" w:type="dxa"/>
          </w:tcPr>
          <w:p w:rsidR="002A1629" w:rsidRPr="00983BBB" w:rsidRDefault="002A1629" w:rsidP="00DF487B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Юридический адрес: 394019</w:t>
            </w:r>
            <w:r w:rsidR="005A3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Воронеж, </w:t>
            </w:r>
          </w:p>
          <w:p w:rsidR="002A1629" w:rsidRPr="00983BBB" w:rsidRDefault="002A1629" w:rsidP="00DF487B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ул.9 января,161</w:t>
            </w:r>
          </w:p>
          <w:p w:rsidR="002A1629" w:rsidRPr="00983BBB" w:rsidRDefault="002A1629" w:rsidP="00DF487B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Фактический адрес: </w:t>
            </w:r>
          </w:p>
          <w:p w:rsidR="002A1629" w:rsidRPr="00983BBB" w:rsidRDefault="002A1629" w:rsidP="00DF487B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394019</w:t>
            </w:r>
            <w:r w:rsidR="005A3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Воронеж, </w:t>
            </w:r>
          </w:p>
          <w:p w:rsidR="002A1629" w:rsidRPr="00983BBB" w:rsidRDefault="002A1629" w:rsidP="00DF487B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ул.9 января,161</w:t>
            </w:r>
          </w:p>
          <w:p w:rsidR="002A1629" w:rsidRPr="00983BBB" w:rsidRDefault="002A1629" w:rsidP="00DF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83BBB">
              <w:rPr>
                <w:rFonts w:ascii="Times New Roman" w:hAnsi="Times New Roman" w:cs="Times New Roman"/>
                <w:sz w:val="24"/>
                <w:szCs w:val="24"/>
              </w:rPr>
              <w:t xml:space="preserve"> 40601810820073000001 в Отделении Воронежской области Главного управления Центрального банка РФ по ЦФО (Отделение Воронеж) </w:t>
            </w:r>
          </w:p>
          <w:p w:rsidR="002A1629" w:rsidRPr="00983BBB" w:rsidRDefault="002A1629" w:rsidP="00DF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л/с 30855Г09100</w:t>
            </w:r>
          </w:p>
          <w:p w:rsidR="002A1629" w:rsidRPr="00983BBB" w:rsidRDefault="002A1629" w:rsidP="00DF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БИК 042007001</w:t>
            </w:r>
          </w:p>
          <w:p w:rsidR="002A1629" w:rsidRPr="00983BBB" w:rsidRDefault="002A1629" w:rsidP="00DF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B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кор</w:t>
            </w:r>
            <w:proofErr w:type="spellEnd"/>
            <w:r w:rsidRPr="00983B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. счет 30101810600000000681</w:t>
            </w:r>
          </w:p>
          <w:p w:rsidR="002A1629" w:rsidRPr="00983BBB" w:rsidRDefault="002A1629" w:rsidP="00DF487B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83BB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ИНН </w:t>
            </w: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3665078958</w:t>
            </w:r>
            <w:r w:rsidRPr="00983BB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br/>
              <w:t xml:space="preserve">КПП </w:t>
            </w:r>
            <w:r w:rsidRPr="00983BBB">
              <w:rPr>
                <w:rFonts w:ascii="Times New Roman" w:hAnsi="Times New Roman" w:cs="Times New Roman"/>
                <w:sz w:val="24"/>
                <w:szCs w:val="24"/>
              </w:rPr>
              <w:t>366501001</w:t>
            </w:r>
          </w:p>
          <w:p w:rsidR="002A1629" w:rsidRPr="00983BBB" w:rsidRDefault="002A1629" w:rsidP="00DF487B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983BBB">
              <w:rPr>
                <w:rFonts w:ascii="Times New Roman" w:eastAsia="Times New Roman" w:hAnsi="Times New Roman" w:cs="Times New Roman"/>
                <w:sz w:val="24"/>
                <w:szCs w:val="24"/>
              </w:rPr>
              <w:t>Тел/ факс: (473) 212-79-56</w:t>
            </w:r>
          </w:p>
          <w:p w:rsidR="002A1629" w:rsidRDefault="002A1629" w:rsidP="00DF487B">
            <w:pPr>
              <w:snapToGrid w:val="0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83BB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Директор ГА</w:t>
            </w:r>
            <w:r w:rsidR="005A36B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НО</w:t>
            </w:r>
            <w:r w:rsidRPr="00983BB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У ДО ВО «Региональный центр</w:t>
            </w:r>
            <w:r w:rsidR="00AE5868" w:rsidRPr="00983BB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«Орион</w:t>
            </w:r>
            <w:r w:rsidRPr="00983BB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»</w:t>
            </w:r>
          </w:p>
          <w:p w:rsidR="005A36BE" w:rsidRDefault="005A36BE" w:rsidP="00DF487B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36BE" w:rsidRDefault="005A36BE" w:rsidP="00DF487B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36BE" w:rsidRDefault="005A36BE" w:rsidP="00DF487B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36BE" w:rsidRDefault="005A36BE" w:rsidP="00DF487B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36BE" w:rsidRPr="00983BBB" w:rsidRDefault="005A36BE" w:rsidP="00DF487B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A1629" w:rsidRPr="00983BBB" w:rsidRDefault="00723621" w:rsidP="00DF487B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МП </w:t>
            </w:r>
            <w:r w:rsidR="002A1629" w:rsidRPr="00983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_________Н.Н. Голева</w:t>
            </w:r>
          </w:p>
        </w:tc>
        <w:tc>
          <w:tcPr>
            <w:tcW w:w="5616" w:type="dxa"/>
            <w:vMerge/>
          </w:tcPr>
          <w:p w:rsidR="002A1629" w:rsidRPr="00983BBB" w:rsidRDefault="002A1629" w:rsidP="00D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4B" w:rsidRPr="00983BBB" w:rsidRDefault="00DF334B" w:rsidP="00AE5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334B" w:rsidRPr="00983BBB" w:rsidSect="00AE5868">
      <w:pgSz w:w="11906" w:h="16838"/>
      <w:pgMar w:top="96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56F"/>
    <w:multiLevelType w:val="hybridMultilevel"/>
    <w:tmpl w:val="2CA2CC9E"/>
    <w:lvl w:ilvl="0" w:tplc="454CE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25717"/>
    <w:multiLevelType w:val="hybridMultilevel"/>
    <w:tmpl w:val="B1269B02"/>
    <w:lvl w:ilvl="0" w:tplc="454CE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C2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2316D2"/>
    <w:multiLevelType w:val="multilevel"/>
    <w:tmpl w:val="591ACC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1462A5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28DA77E7"/>
    <w:multiLevelType w:val="multilevel"/>
    <w:tmpl w:val="36863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92121CD"/>
    <w:multiLevelType w:val="hybridMultilevel"/>
    <w:tmpl w:val="ECA2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B6AAB"/>
    <w:multiLevelType w:val="hybridMultilevel"/>
    <w:tmpl w:val="BC20A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15E31"/>
    <w:multiLevelType w:val="multilevel"/>
    <w:tmpl w:val="A790B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359D7CEF"/>
    <w:multiLevelType w:val="hybridMultilevel"/>
    <w:tmpl w:val="58F62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512EF8"/>
    <w:multiLevelType w:val="hybridMultilevel"/>
    <w:tmpl w:val="B1C2D108"/>
    <w:lvl w:ilvl="0" w:tplc="454CE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54A3E"/>
    <w:multiLevelType w:val="hybridMultilevel"/>
    <w:tmpl w:val="FD8A2E76"/>
    <w:lvl w:ilvl="0" w:tplc="454CE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A0532"/>
    <w:multiLevelType w:val="hybridMultilevel"/>
    <w:tmpl w:val="D8827780"/>
    <w:lvl w:ilvl="0" w:tplc="454CE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9065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0"/>
  </w:num>
  <w:num w:numId="15">
    <w:abstractNumId w:val="12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353"/>
    <w:rsid w:val="00011370"/>
    <w:rsid w:val="00085846"/>
    <w:rsid w:val="000C45B8"/>
    <w:rsid w:val="00176077"/>
    <w:rsid w:val="00186BF6"/>
    <w:rsid w:val="001B51DF"/>
    <w:rsid w:val="00205F63"/>
    <w:rsid w:val="002112EF"/>
    <w:rsid w:val="00213C24"/>
    <w:rsid w:val="002174A5"/>
    <w:rsid w:val="00221860"/>
    <w:rsid w:val="00273358"/>
    <w:rsid w:val="002A1629"/>
    <w:rsid w:val="002D73EE"/>
    <w:rsid w:val="002F4367"/>
    <w:rsid w:val="00357B52"/>
    <w:rsid w:val="00381708"/>
    <w:rsid w:val="003D3C2E"/>
    <w:rsid w:val="003F4AA6"/>
    <w:rsid w:val="004C3D7F"/>
    <w:rsid w:val="004E6C31"/>
    <w:rsid w:val="0057205E"/>
    <w:rsid w:val="005A36BE"/>
    <w:rsid w:val="005E15BA"/>
    <w:rsid w:val="00705C99"/>
    <w:rsid w:val="0072207D"/>
    <w:rsid w:val="00723621"/>
    <w:rsid w:val="0072766C"/>
    <w:rsid w:val="007703BA"/>
    <w:rsid w:val="00807239"/>
    <w:rsid w:val="008165FA"/>
    <w:rsid w:val="00861A38"/>
    <w:rsid w:val="00941A5F"/>
    <w:rsid w:val="009757B0"/>
    <w:rsid w:val="00983BBB"/>
    <w:rsid w:val="00983CD5"/>
    <w:rsid w:val="009C54C0"/>
    <w:rsid w:val="009C7BA1"/>
    <w:rsid w:val="00AB741E"/>
    <w:rsid w:val="00AE5868"/>
    <w:rsid w:val="00AE6841"/>
    <w:rsid w:val="00B10CDC"/>
    <w:rsid w:val="00CC69A7"/>
    <w:rsid w:val="00D50E88"/>
    <w:rsid w:val="00D6178F"/>
    <w:rsid w:val="00D65597"/>
    <w:rsid w:val="00D85ABC"/>
    <w:rsid w:val="00D9228A"/>
    <w:rsid w:val="00DA2F78"/>
    <w:rsid w:val="00DF334B"/>
    <w:rsid w:val="00DF487B"/>
    <w:rsid w:val="00E41353"/>
    <w:rsid w:val="00E71542"/>
    <w:rsid w:val="00E97645"/>
    <w:rsid w:val="00F82FC2"/>
    <w:rsid w:val="00FA2B79"/>
    <w:rsid w:val="00FA564D"/>
    <w:rsid w:val="00FE6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EF"/>
  </w:style>
  <w:style w:type="paragraph" w:styleId="1">
    <w:name w:val="heading 1"/>
    <w:basedOn w:val="a"/>
    <w:next w:val="a"/>
    <w:link w:val="10"/>
    <w:uiPriority w:val="9"/>
    <w:qFormat/>
    <w:rsid w:val="00E4135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6841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6841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841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841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841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841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841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841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413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6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68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E68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68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E68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E68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E68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68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98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CD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8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Джалилов</dc:creator>
  <cp:lastModifiedBy>Марина</cp:lastModifiedBy>
  <cp:revision>8</cp:revision>
  <cp:lastPrinted>2019-12-23T12:33:00Z</cp:lastPrinted>
  <dcterms:created xsi:type="dcterms:W3CDTF">2020-08-20T08:59:00Z</dcterms:created>
  <dcterms:modified xsi:type="dcterms:W3CDTF">2021-11-24T08:07:00Z</dcterms:modified>
</cp:coreProperties>
</file>