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1F56" w14:textId="77777777" w:rsidR="00D71EF6" w:rsidRDefault="00D71EF6" w:rsidP="00D71EF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Письмо направлено ГБУ ВО ОЦРДО </w:t>
      </w:r>
    </w:p>
    <w:p w14:paraId="5EC3DBDD" w14:textId="20263E34" w:rsidR="00D71EF6" w:rsidRDefault="00D71EF6" w:rsidP="00D71EF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16.06.2018 г.</w:t>
      </w:r>
    </w:p>
    <w:p w14:paraId="335564EF" w14:textId="77777777" w:rsidR="00D71EF6" w:rsidRDefault="00D71EF6" w:rsidP="008F6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E01FC" w14:textId="1AD68913" w:rsidR="006B3664" w:rsidRPr="008F6D8C" w:rsidRDefault="00DF5346" w:rsidP="008F6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8C">
        <w:rPr>
          <w:rFonts w:ascii="Times New Roman" w:hAnsi="Times New Roman" w:cs="Times New Roman"/>
          <w:b/>
          <w:sz w:val="24"/>
          <w:szCs w:val="24"/>
        </w:rPr>
        <w:t>Пояснительная (аналитическая) записка</w:t>
      </w:r>
    </w:p>
    <w:p w14:paraId="2F4F0F11" w14:textId="77777777" w:rsidR="00160C69" w:rsidRPr="008F6D8C" w:rsidRDefault="00160C69" w:rsidP="008F6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Мониторинг системы дополнительного образования Воронежской области проводился в рамках реализации регионального проекта «Лига успеха». Центральным элементом проведенного </w:t>
      </w:r>
      <w:r w:rsidR="00DF5346" w:rsidRPr="008F6D8C">
        <w:rPr>
          <w:rFonts w:ascii="Times New Roman" w:hAnsi="Times New Roman" w:cs="Times New Roman"/>
          <w:sz w:val="24"/>
          <w:szCs w:val="24"/>
        </w:rPr>
        <w:t xml:space="preserve">мониторинга системы дополнительного образования Воронежской области </w:t>
      </w:r>
      <w:r w:rsidRPr="008F6D8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F5346" w:rsidRPr="008F6D8C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Pr="008F6D8C">
        <w:rPr>
          <w:rFonts w:ascii="Times New Roman" w:hAnsi="Times New Roman" w:cs="Times New Roman"/>
          <w:b/>
          <w:sz w:val="24"/>
          <w:szCs w:val="24"/>
        </w:rPr>
        <w:t>ая</w:t>
      </w:r>
      <w:r w:rsidR="00DF5346" w:rsidRPr="008F6D8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8F6D8C">
        <w:rPr>
          <w:rFonts w:ascii="Times New Roman" w:hAnsi="Times New Roman" w:cs="Times New Roman"/>
          <w:b/>
          <w:sz w:val="24"/>
          <w:szCs w:val="24"/>
        </w:rPr>
        <w:t xml:space="preserve">бщеобразовательная программа, </w:t>
      </w:r>
      <w:r w:rsidRPr="008F6D8C">
        <w:rPr>
          <w:rFonts w:ascii="Times New Roman" w:hAnsi="Times New Roman" w:cs="Times New Roman"/>
          <w:b/>
          <w:sz w:val="24"/>
          <w:szCs w:val="24"/>
        </w:rPr>
        <w:br/>
      </w:r>
      <w:r w:rsidRPr="008F6D8C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Pr="008F6D8C">
        <w:rPr>
          <w:rFonts w:ascii="Times New Roman" w:hAnsi="Times New Roman" w:cs="Times New Roman"/>
          <w:b/>
          <w:sz w:val="24"/>
          <w:szCs w:val="24"/>
        </w:rPr>
        <w:t>её реализация в образовательных организациях Воронежской области</w:t>
      </w:r>
      <w:r w:rsidRPr="008F6D8C">
        <w:rPr>
          <w:rFonts w:ascii="Times New Roman" w:hAnsi="Times New Roman" w:cs="Times New Roman"/>
          <w:sz w:val="24"/>
          <w:szCs w:val="24"/>
        </w:rPr>
        <w:t>.</w:t>
      </w:r>
    </w:p>
    <w:p w14:paraId="0701D605" w14:textId="4502962E" w:rsidR="00160C69" w:rsidRPr="008F6D8C" w:rsidRDefault="00160C69" w:rsidP="008F6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На основании собранной информации </w:t>
      </w:r>
      <w:r w:rsidR="00D431B7" w:rsidRPr="008F6D8C">
        <w:rPr>
          <w:rFonts w:ascii="Times New Roman" w:hAnsi="Times New Roman" w:cs="Times New Roman"/>
          <w:sz w:val="24"/>
          <w:szCs w:val="24"/>
        </w:rPr>
        <w:t>(данные представлялись на 31 мая 201</w:t>
      </w:r>
      <w:r w:rsidR="00D71EF6">
        <w:rPr>
          <w:rFonts w:ascii="Times New Roman" w:hAnsi="Times New Roman" w:cs="Times New Roman"/>
          <w:sz w:val="24"/>
          <w:szCs w:val="24"/>
        </w:rPr>
        <w:t>8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 года) </w:t>
      </w:r>
      <w:r w:rsidRPr="008F6D8C">
        <w:rPr>
          <w:rFonts w:ascii="Times New Roman" w:hAnsi="Times New Roman" w:cs="Times New Roman"/>
          <w:sz w:val="24"/>
          <w:szCs w:val="24"/>
        </w:rPr>
        <w:t>были составлены следующие сводные материалы:</w:t>
      </w:r>
    </w:p>
    <w:p w14:paraId="6C7C454C" w14:textId="4DA61213" w:rsidR="00160C6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6D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D8C">
        <w:rPr>
          <w:rFonts w:ascii="Times New Roman" w:hAnsi="Times New Roman" w:cs="Times New Roman"/>
          <w:b/>
          <w:sz w:val="24"/>
          <w:szCs w:val="24"/>
        </w:rPr>
        <w:t>.</w:t>
      </w:r>
      <w:r w:rsidR="00160C6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F16447" w:rsidRPr="008F6D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160C6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160C69" w:rsidRPr="008F6D8C">
        <w:rPr>
          <w:rFonts w:ascii="Times New Roman" w:hAnsi="Times New Roman" w:cs="Times New Roman"/>
          <w:sz w:val="24"/>
          <w:szCs w:val="24"/>
        </w:rPr>
        <w:t>по письму департамента образования, науки и молодёжной политики Воронежской области от 27.05.201</w:t>
      </w:r>
      <w:r w:rsidR="00D71EF6">
        <w:rPr>
          <w:rFonts w:ascii="Times New Roman" w:hAnsi="Times New Roman" w:cs="Times New Roman"/>
          <w:sz w:val="24"/>
          <w:szCs w:val="24"/>
        </w:rPr>
        <w:t>8</w:t>
      </w:r>
      <w:r w:rsidR="00160C69" w:rsidRPr="008F6D8C">
        <w:rPr>
          <w:rFonts w:ascii="Times New Roman" w:hAnsi="Times New Roman" w:cs="Times New Roman"/>
          <w:sz w:val="24"/>
          <w:szCs w:val="24"/>
        </w:rPr>
        <w:t xml:space="preserve"> г. № 80-12/4357 «</w:t>
      </w:r>
      <w:r w:rsidR="00160C69" w:rsidRPr="008F6D8C">
        <w:rPr>
          <w:rFonts w:ascii="Times New Roman" w:hAnsi="Times New Roman" w:cs="Times New Roman"/>
          <w:noProof/>
          <w:sz w:val="24"/>
          <w:szCs w:val="24"/>
        </w:rPr>
        <w:t xml:space="preserve">О представлении информации мониторинга системы дополнительного образования» </w:t>
      </w:r>
      <w:r w:rsidR="00160C69" w:rsidRPr="008F6D8C">
        <w:rPr>
          <w:rFonts w:ascii="Times New Roman" w:hAnsi="Times New Roman" w:cs="Times New Roman"/>
          <w:i/>
          <w:noProof/>
          <w:sz w:val="24"/>
          <w:szCs w:val="24"/>
        </w:rPr>
        <w:t>по дошкольным образовательным организациям</w:t>
      </w:r>
      <w:r w:rsidR="00160C69" w:rsidRPr="008F6D8C">
        <w:rPr>
          <w:rFonts w:ascii="Times New Roman" w:hAnsi="Times New Roman" w:cs="Times New Roman"/>
          <w:noProof/>
          <w:sz w:val="24"/>
          <w:szCs w:val="24"/>
        </w:rPr>
        <w:t xml:space="preserve"> всех 34-х муниципальльных образований Воронежской области в форме документа </w:t>
      </w:r>
      <w:r w:rsidR="00160C69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60C6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160C69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160C6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160C69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60C69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 </w:t>
      </w:r>
      <w:r w:rsidR="00160C69" w:rsidRPr="008F6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0C6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7B5963" w14:textId="77777777" w:rsidR="00160C6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6D8C">
        <w:rPr>
          <w:rFonts w:ascii="Times New Roman" w:hAnsi="Times New Roman" w:cs="Times New Roman"/>
          <w:sz w:val="24"/>
          <w:szCs w:val="24"/>
        </w:rPr>
        <w:t>1</w:t>
      </w:r>
      <w:r w:rsidR="00160C69" w:rsidRPr="008F6D8C">
        <w:rPr>
          <w:rFonts w:ascii="Times New Roman" w:hAnsi="Times New Roman" w:cs="Times New Roman"/>
          <w:sz w:val="24"/>
          <w:szCs w:val="24"/>
        </w:rPr>
        <w:t>) информация о дополнительных общеобразовательных программах, реализуемых на базе дошкольных образовательных организаций;</w:t>
      </w:r>
    </w:p>
    <w:p w14:paraId="752110A4" w14:textId="77777777" w:rsidR="00160C6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2</w:t>
      </w:r>
      <w:r w:rsidR="00160C69" w:rsidRPr="008F6D8C">
        <w:rPr>
          <w:rFonts w:ascii="Times New Roman" w:hAnsi="Times New Roman" w:cs="Times New Roman"/>
          <w:sz w:val="24"/>
          <w:szCs w:val="24"/>
        </w:rPr>
        <w:t>) информация о численности педагогического состава, реализующего программы дополнительного образования;</w:t>
      </w:r>
    </w:p>
    <w:p w14:paraId="10885027" w14:textId="77777777" w:rsidR="00160C6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3</w:t>
      </w:r>
      <w:r w:rsidR="00160C69" w:rsidRPr="008F6D8C">
        <w:rPr>
          <w:rFonts w:ascii="Times New Roman" w:hAnsi="Times New Roman" w:cs="Times New Roman"/>
          <w:sz w:val="24"/>
          <w:szCs w:val="24"/>
        </w:rPr>
        <w:t>) распределение численности  детей  по программам дополнительного образования   по источникам финансирования;</w:t>
      </w:r>
    </w:p>
    <w:p w14:paraId="5877A349" w14:textId="77777777" w:rsidR="00160C6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4</w:t>
      </w:r>
      <w:r w:rsidR="00160C69" w:rsidRPr="008F6D8C">
        <w:rPr>
          <w:rFonts w:ascii="Times New Roman" w:hAnsi="Times New Roman" w:cs="Times New Roman"/>
          <w:sz w:val="24"/>
          <w:szCs w:val="24"/>
        </w:rPr>
        <w:t>) информация о материально-техническом обеспечении образовательных организаций, реализующих  дополнительные общеобразовательные программы</w:t>
      </w:r>
      <w:r w:rsidR="00F16447" w:rsidRPr="008F6D8C">
        <w:rPr>
          <w:rFonts w:ascii="Times New Roman" w:hAnsi="Times New Roman" w:cs="Times New Roman"/>
          <w:sz w:val="24"/>
          <w:szCs w:val="24"/>
        </w:rPr>
        <w:t>.</w:t>
      </w:r>
    </w:p>
    <w:p w14:paraId="00C00D6D" w14:textId="068D4979" w:rsidR="00D431B7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6D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D8C">
        <w:rPr>
          <w:rFonts w:ascii="Times New Roman" w:hAnsi="Times New Roman" w:cs="Times New Roman"/>
          <w:b/>
          <w:sz w:val="24"/>
          <w:szCs w:val="24"/>
        </w:rPr>
        <w:t>.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F16447" w:rsidRPr="008F6D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D431B7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D431B7" w:rsidRPr="008F6D8C">
        <w:rPr>
          <w:rFonts w:ascii="Times New Roman" w:hAnsi="Times New Roman" w:cs="Times New Roman"/>
          <w:sz w:val="24"/>
          <w:szCs w:val="24"/>
        </w:rPr>
        <w:t>по письму департамента образования, науки и молодёжной политики Воронежской области от 27.05.201</w:t>
      </w:r>
      <w:r w:rsidR="00D71EF6">
        <w:rPr>
          <w:rFonts w:ascii="Times New Roman" w:hAnsi="Times New Roman" w:cs="Times New Roman"/>
          <w:sz w:val="24"/>
          <w:szCs w:val="24"/>
        </w:rPr>
        <w:t>8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 г. № 80-12/4357 «</w:t>
      </w:r>
      <w:r w:rsidR="00D431B7" w:rsidRPr="008F6D8C">
        <w:rPr>
          <w:rFonts w:ascii="Times New Roman" w:hAnsi="Times New Roman" w:cs="Times New Roman"/>
          <w:noProof/>
          <w:sz w:val="24"/>
          <w:szCs w:val="24"/>
        </w:rPr>
        <w:t xml:space="preserve">О представлении информации мониторинга системы дополнительного образования» </w:t>
      </w:r>
      <w:r w:rsidR="00D431B7" w:rsidRPr="008F6D8C">
        <w:rPr>
          <w:rFonts w:ascii="Times New Roman" w:hAnsi="Times New Roman" w:cs="Times New Roman"/>
          <w:i/>
          <w:noProof/>
          <w:sz w:val="24"/>
          <w:szCs w:val="24"/>
        </w:rPr>
        <w:t>по общеобразовательным организациям</w:t>
      </w:r>
      <w:r w:rsidR="00D431B7" w:rsidRPr="008F6D8C">
        <w:rPr>
          <w:rFonts w:ascii="Times New Roman" w:hAnsi="Times New Roman" w:cs="Times New Roman"/>
          <w:noProof/>
          <w:sz w:val="24"/>
          <w:szCs w:val="24"/>
        </w:rPr>
        <w:t xml:space="preserve"> всех 34-х муниципальльных образований Воронежской области в форме документа </w:t>
      </w:r>
      <w:r w:rsidR="00D431B7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D431B7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D431B7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 </w:t>
      </w:r>
      <w:r w:rsidR="00D431B7" w:rsidRPr="008F6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31B7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CFC345" w14:textId="77777777" w:rsidR="00D431B7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6D8C">
        <w:rPr>
          <w:rFonts w:ascii="Times New Roman" w:hAnsi="Times New Roman" w:cs="Times New Roman"/>
          <w:sz w:val="24"/>
          <w:szCs w:val="24"/>
        </w:rPr>
        <w:t>1</w:t>
      </w:r>
      <w:r w:rsidR="00D431B7" w:rsidRPr="008F6D8C">
        <w:rPr>
          <w:rFonts w:ascii="Times New Roman" w:hAnsi="Times New Roman" w:cs="Times New Roman"/>
          <w:sz w:val="24"/>
          <w:szCs w:val="24"/>
        </w:rPr>
        <w:t>)  информация о дополнительных общеобразовательных программах, реализуемых на базе общеобразовательных организаций;</w:t>
      </w:r>
    </w:p>
    <w:p w14:paraId="57832281" w14:textId="77777777" w:rsidR="00D431B7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2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) информация о реализации программ внеурочной деятельности; </w:t>
      </w:r>
    </w:p>
    <w:p w14:paraId="5CCF9E81" w14:textId="77777777" w:rsidR="00D431B7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3</w:t>
      </w:r>
      <w:r w:rsidR="00D431B7" w:rsidRPr="008F6D8C">
        <w:rPr>
          <w:rFonts w:ascii="Times New Roman" w:hAnsi="Times New Roman" w:cs="Times New Roman"/>
          <w:sz w:val="24"/>
          <w:szCs w:val="24"/>
        </w:rPr>
        <w:t>) информация о численности педагогического состава, реализующего программы дополнительного образования;</w:t>
      </w:r>
    </w:p>
    <w:p w14:paraId="2400AD6E" w14:textId="77777777" w:rsidR="00D431B7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431B7" w:rsidRPr="008F6D8C">
        <w:rPr>
          <w:rFonts w:ascii="Times New Roman" w:hAnsi="Times New Roman" w:cs="Times New Roman"/>
          <w:sz w:val="24"/>
          <w:szCs w:val="24"/>
        </w:rPr>
        <w:t xml:space="preserve">) информация о распределении численности </w:t>
      </w:r>
      <w:proofErr w:type="gramStart"/>
      <w:r w:rsidR="00D431B7" w:rsidRPr="008F6D8C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="00D431B7" w:rsidRPr="008F6D8C">
        <w:rPr>
          <w:rFonts w:ascii="Times New Roman" w:hAnsi="Times New Roman" w:cs="Times New Roman"/>
          <w:sz w:val="24"/>
          <w:szCs w:val="24"/>
        </w:rPr>
        <w:t xml:space="preserve"> программам дополнительного образования   по источникам финансирования;</w:t>
      </w:r>
    </w:p>
    <w:p w14:paraId="490A2462" w14:textId="77777777" w:rsidR="00D431B7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5</w:t>
      </w:r>
      <w:r w:rsidR="00D431B7" w:rsidRPr="008F6D8C">
        <w:rPr>
          <w:rFonts w:ascii="Times New Roman" w:hAnsi="Times New Roman" w:cs="Times New Roman"/>
          <w:sz w:val="24"/>
          <w:szCs w:val="24"/>
        </w:rPr>
        <w:t>) информация о материально-техническом обеспечении образовательных организаций, реализующих  дополнительные общеобразовательные программы</w:t>
      </w:r>
      <w:r w:rsidR="00F16447" w:rsidRPr="008F6D8C">
        <w:rPr>
          <w:rFonts w:ascii="Times New Roman" w:hAnsi="Times New Roman" w:cs="Times New Roman"/>
          <w:sz w:val="24"/>
          <w:szCs w:val="24"/>
        </w:rPr>
        <w:t>.</w:t>
      </w:r>
    </w:p>
    <w:p w14:paraId="2522B21F" w14:textId="4E656606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447" w:rsidRPr="008F6D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Pr="008F6D8C">
        <w:rPr>
          <w:rFonts w:ascii="Times New Roman" w:hAnsi="Times New Roman" w:cs="Times New Roman"/>
          <w:sz w:val="24"/>
          <w:szCs w:val="24"/>
        </w:rPr>
        <w:t>по письму департамента образования, науки и молодёжной политики Воронежской области от 27.05.201</w:t>
      </w:r>
      <w:r w:rsidR="0088190D">
        <w:rPr>
          <w:rFonts w:ascii="Times New Roman" w:hAnsi="Times New Roman" w:cs="Times New Roman"/>
          <w:sz w:val="24"/>
          <w:szCs w:val="24"/>
        </w:rPr>
        <w:t>8</w:t>
      </w:r>
      <w:r w:rsidRPr="008F6D8C">
        <w:rPr>
          <w:rFonts w:ascii="Times New Roman" w:hAnsi="Times New Roman" w:cs="Times New Roman"/>
          <w:sz w:val="24"/>
          <w:szCs w:val="24"/>
        </w:rPr>
        <w:t xml:space="preserve"> г. № 80-12/4357 «</w:t>
      </w: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О представлении информации мониторинга системы дополнительного образования» </w:t>
      </w:r>
      <w:r w:rsidRPr="008F6D8C">
        <w:rPr>
          <w:rFonts w:ascii="Times New Roman" w:hAnsi="Times New Roman" w:cs="Times New Roman"/>
          <w:i/>
          <w:noProof/>
          <w:sz w:val="24"/>
          <w:szCs w:val="24"/>
        </w:rPr>
        <w:t>по учреждениям дополнительного образования, подведомственным органам местного самоуправления в сфере образования,</w:t>
      </w: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 всех 34-х муниципальльных образований Воронежской области в форме документа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 </w:t>
      </w: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182607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1) информация о дополнительных общеобразовательных программах, реализуемых на базе организаций дополнительного образования (кроме ДЮСШ и СДЮШОР);</w:t>
      </w:r>
    </w:p>
    <w:p w14:paraId="1C77C16C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2) информация о дополнительных общеобразовательных программах, реализуемых в ДЮСШ и СДЮШОР;</w:t>
      </w:r>
    </w:p>
    <w:p w14:paraId="39440EC5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3) информация о численности педагогического состава организаций дополнительного образования (кроме ДЮСШ и СДЮШОР);</w:t>
      </w:r>
    </w:p>
    <w:p w14:paraId="02F780CC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4) информация о численности педагогического состава ДЮСШ </w:t>
      </w:r>
      <w:r w:rsidRPr="008F6D8C">
        <w:rPr>
          <w:rFonts w:ascii="Times New Roman" w:hAnsi="Times New Roman" w:cs="Times New Roman"/>
          <w:sz w:val="24"/>
          <w:szCs w:val="24"/>
        </w:rPr>
        <w:br/>
        <w:t>и СДЮШОР;</w:t>
      </w:r>
    </w:p>
    <w:p w14:paraId="6C14D4CB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5) информация о распределении численности обучающихся  организаций дополнительного образования (кроме ДЮСШ и СДЮШОР) по источникам финансирования;</w:t>
      </w:r>
    </w:p>
    <w:p w14:paraId="763462E9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6) информация о распределении </w:t>
      </w:r>
      <w:proofErr w:type="gramStart"/>
      <w:r w:rsidRPr="008F6D8C">
        <w:rPr>
          <w:rFonts w:ascii="Times New Roman" w:hAnsi="Times New Roman" w:cs="Times New Roman"/>
          <w:sz w:val="24"/>
          <w:szCs w:val="24"/>
        </w:rPr>
        <w:t>численности  обучающихся</w:t>
      </w:r>
      <w:proofErr w:type="gramEnd"/>
      <w:r w:rsidRPr="008F6D8C">
        <w:rPr>
          <w:rFonts w:ascii="Times New Roman" w:hAnsi="Times New Roman" w:cs="Times New Roman"/>
          <w:sz w:val="24"/>
          <w:szCs w:val="24"/>
        </w:rPr>
        <w:t xml:space="preserve">  ДЮСШ </w:t>
      </w:r>
      <w:r w:rsidRPr="008F6D8C">
        <w:rPr>
          <w:rFonts w:ascii="Times New Roman" w:hAnsi="Times New Roman" w:cs="Times New Roman"/>
          <w:sz w:val="24"/>
          <w:szCs w:val="24"/>
        </w:rPr>
        <w:br/>
        <w:t>и СДЮШОР по источникам финансирования;</w:t>
      </w:r>
    </w:p>
    <w:p w14:paraId="52C37C74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7) информация о материально-техническом обеспечении организаций дополнительного образования (кроме ДЮСШ и СДЮШОР);</w:t>
      </w:r>
    </w:p>
    <w:p w14:paraId="308A5911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8) информация о материально-техническом обеспечении ДЮСШ </w:t>
      </w:r>
      <w:r w:rsidRPr="008F6D8C">
        <w:rPr>
          <w:rFonts w:ascii="Times New Roman" w:hAnsi="Times New Roman" w:cs="Times New Roman"/>
          <w:sz w:val="24"/>
          <w:szCs w:val="24"/>
        </w:rPr>
        <w:br/>
        <w:t>и СДЮШОР;</w:t>
      </w:r>
    </w:p>
    <w:p w14:paraId="46879C5E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9) информация о дополнительных общеобразовательных программах, реализуемых на базе организаций дополнительного образования (ДШИ, ДХШ, ДМШ);</w:t>
      </w:r>
    </w:p>
    <w:p w14:paraId="5B86AF05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10) информация о численности педагогического состава (ДШИ, ДХШ, ДМШ);</w:t>
      </w:r>
    </w:p>
    <w:p w14:paraId="58F529BB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11) информация о распределении численности обучающихся   по программам дополнительного образования   по источникам финансирования (ДШИ, ДХШ, ДМШ);</w:t>
      </w:r>
    </w:p>
    <w:p w14:paraId="504EDFBF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12) информация о материально-техническом обеспечении образовательных организаций, реализующих  дополнительные общеобразовательные программы (ДШИ, ДХШ, ДМШ)</w:t>
      </w:r>
      <w:r w:rsidR="00C14B6D" w:rsidRPr="008F6D8C">
        <w:rPr>
          <w:rFonts w:ascii="Times New Roman" w:hAnsi="Times New Roman" w:cs="Times New Roman"/>
          <w:sz w:val="24"/>
          <w:szCs w:val="24"/>
        </w:rPr>
        <w:t>.</w:t>
      </w:r>
    </w:p>
    <w:p w14:paraId="7CEA830A" w14:textId="7BF918AF" w:rsidR="00C44AD9" w:rsidRPr="008F6D8C" w:rsidRDefault="00F16447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IV</w:t>
      </w: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C44AD9" w:rsidRPr="008F6D8C">
        <w:rPr>
          <w:rFonts w:ascii="Times New Roman" w:hAnsi="Times New Roman" w:cs="Times New Roman"/>
          <w:sz w:val="24"/>
          <w:szCs w:val="24"/>
        </w:rPr>
        <w:t>по письму департамента образования, науки и молодёжной политики Воронежской области от 27.05.201</w:t>
      </w:r>
      <w:r w:rsidR="0088190D">
        <w:rPr>
          <w:rFonts w:ascii="Times New Roman" w:hAnsi="Times New Roman" w:cs="Times New Roman"/>
          <w:sz w:val="24"/>
          <w:szCs w:val="24"/>
        </w:rPr>
        <w:t>8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г. № 80-12/4357 «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О представлении информации мониторинга системы дополнительного образования» </w:t>
      </w:r>
      <w:r w:rsidR="00C44AD9" w:rsidRPr="008F6D8C">
        <w:rPr>
          <w:rFonts w:ascii="Times New Roman" w:hAnsi="Times New Roman" w:cs="Times New Roman"/>
          <w:i/>
          <w:noProof/>
          <w:sz w:val="24"/>
          <w:szCs w:val="24"/>
        </w:rPr>
        <w:t>по учреждениям дополнительного образования, подведомственным органам местного самоуправления в сфере культуры,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 31-го муниципального образования Воронежской области в форме документа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 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B222F9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1)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дополнительных общеобразовательных программах, реализуемых на базе организаций дополнительного образования;</w:t>
      </w:r>
    </w:p>
    <w:p w14:paraId="0BF48C8B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2)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численности педагогического состава;</w:t>
      </w:r>
    </w:p>
    <w:p w14:paraId="3FC05B0E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3)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распределении численности обучающихся по программам дополнительного образования по источникам финансирования;</w:t>
      </w:r>
    </w:p>
    <w:p w14:paraId="51720885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4)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материально-техническом обеспечении образовательных организаций, реализующих  дополнительные общеобразовательные программы</w:t>
      </w:r>
      <w:r w:rsidR="00C14B6D" w:rsidRPr="008F6D8C">
        <w:rPr>
          <w:rFonts w:ascii="Times New Roman" w:hAnsi="Times New Roman" w:cs="Times New Roman"/>
          <w:sz w:val="24"/>
          <w:szCs w:val="24"/>
        </w:rPr>
        <w:t>.</w:t>
      </w:r>
    </w:p>
    <w:p w14:paraId="1EBDA764" w14:textId="71C17EBA" w:rsidR="00C44AD9" w:rsidRPr="008F6D8C" w:rsidRDefault="00F16447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6D8C">
        <w:rPr>
          <w:rFonts w:ascii="Times New Roman" w:hAnsi="Times New Roman" w:cs="Times New Roman"/>
          <w:b/>
          <w:sz w:val="24"/>
          <w:szCs w:val="24"/>
        </w:rPr>
        <w:t>.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C44AD9" w:rsidRPr="008F6D8C">
        <w:rPr>
          <w:rFonts w:ascii="Times New Roman" w:hAnsi="Times New Roman" w:cs="Times New Roman"/>
          <w:sz w:val="24"/>
          <w:szCs w:val="24"/>
        </w:rPr>
        <w:t>по письмам департамента образования, науки и молодёжной политики Воронежской области от 27.05.201</w:t>
      </w:r>
      <w:r w:rsidR="0088190D">
        <w:rPr>
          <w:rFonts w:ascii="Times New Roman" w:hAnsi="Times New Roman" w:cs="Times New Roman"/>
          <w:sz w:val="24"/>
          <w:szCs w:val="24"/>
        </w:rPr>
        <w:t>8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г. № 80-12/4357 «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О представлении информации мониторинга системы дополнительного образования» и </w:t>
      </w:r>
      <w:r w:rsidR="00C44AD9" w:rsidRPr="008F6D8C">
        <w:rPr>
          <w:rFonts w:ascii="Times New Roman" w:hAnsi="Times New Roman" w:cs="Times New Roman"/>
          <w:sz w:val="24"/>
          <w:szCs w:val="24"/>
        </w:rPr>
        <w:t>№ 80-12/2589 от 11.07.2016 «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О представлении информации мониторинга системы дополнительного образования» 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(руководителю управления физической культуры и спорта Воронежской области В.В. </w:t>
      </w:r>
      <w:proofErr w:type="spellStart"/>
      <w:r w:rsidR="00C44AD9" w:rsidRPr="008F6D8C">
        <w:rPr>
          <w:rFonts w:ascii="Times New Roman" w:hAnsi="Times New Roman" w:cs="Times New Roman"/>
          <w:sz w:val="24"/>
          <w:szCs w:val="24"/>
        </w:rPr>
        <w:t>Кадурину</w:t>
      </w:r>
      <w:proofErr w:type="spellEnd"/>
      <w:r w:rsidR="00C44AD9" w:rsidRPr="008F6D8C">
        <w:rPr>
          <w:rFonts w:ascii="Times New Roman" w:hAnsi="Times New Roman" w:cs="Times New Roman"/>
          <w:sz w:val="24"/>
          <w:szCs w:val="24"/>
        </w:rPr>
        <w:t xml:space="preserve">) </w:t>
      </w:r>
      <w:r w:rsidR="00C44AD9" w:rsidRPr="008F6D8C">
        <w:rPr>
          <w:rFonts w:ascii="Times New Roman" w:hAnsi="Times New Roman" w:cs="Times New Roman"/>
          <w:i/>
          <w:noProof/>
          <w:sz w:val="24"/>
          <w:szCs w:val="24"/>
        </w:rPr>
        <w:t xml:space="preserve">по учреждениям дополнительного образования, подведомственным органам местного самоуправления в сфере физической культуры и спорта, 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 4-х муниципальльных образований Воронежской области в форме документа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</w:t>
      </w:r>
    </w:p>
    <w:p w14:paraId="6CCB6F55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1)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дополнительных общеобразовательных программах, реализуемых на базе организаций дополнительного образования;</w:t>
      </w:r>
    </w:p>
    <w:p w14:paraId="537AFF12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2)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численности педагогического состава;</w:t>
      </w:r>
    </w:p>
    <w:p w14:paraId="309844A9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3)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 xml:space="preserve">нформация о распределении </w:t>
      </w:r>
      <w:proofErr w:type="gramStart"/>
      <w:r w:rsidRPr="008F6D8C">
        <w:rPr>
          <w:rFonts w:ascii="Times New Roman" w:hAnsi="Times New Roman" w:cs="Times New Roman"/>
          <w:sz w:val="24"/>
          <w:szCs w:val="24"/>
        </w:rPr>
        <w:t>численности  обучающихся</w:t>
      </w:r>
      <w:proofErr w:type="gramEnd"/>
      <w:r w:rsidRPr="008F6D8C">
        <w:rPr>
          <w:rFonts w:ascii="Times New Roman" w:hAnsi="Times New Roman" w:cs="Times New Roman"/>
          <w:sz w:val="24"/>
          <w:szCs w:val="24"/>
        </w:rPr>
        <w:t xml:space="preserve">  по программам дополнительного образования   по источникам финансирования;</w:t>
      </w:r>
    </w:p>
    <w:p w14:paraId="5C8EC92E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4)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материально-техническом обеспечении образовательных организаций, реализующих  дополнительные общеобразовательные программы</w:t>
      </w:r>
      <w:r w:rsidR="00C14B6D" w:rsidRPr="008F6D8C">
        <w:rPr>
          <w:rFonts w:ascii="Times New Roman" w:hAnsi="Times New Roman" w:cs="Times New Roman"/>
          <w:sz w:val="24"/>
          <w:szCs w:val="24"/>
        </w:rPr>
        <w:t>.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C8D5FB" w14:textId="3626993A" w:rsidR="00C44AD9" w:rsidRPr="008F6D8C" w:rsidRDefault="00F16447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C44AD9" w:rsidRPr="008F6D8C">
        <w:rPr>
          <w:rFonts w:ascii="Times New Roman" w:hAnsi="Times New Roman" w:cs="Times New Roman"/>
          <w:sz w:val="24"/>
          <w:szCs w:val="24"/>
        </w:rPr>
        <w:t>по письму департамента образования, науки и молодёжной политики Воронежской области от 25.07.201</w:t>
      </w:r>
      <w:r w:rsidR="0088190D">
        <w:rPr>
          <w:rFonts w:ascii="Times New Roman" w:hAnsi="Times New Roman" w:cs="Times New Roman"/>
          <w:sz w:val="24"/>
          <w:szCs w:val="24"/>
        </w:rPr>
        <w:t>8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№ 80-11/6276 «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>О представлении информации» (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</w:rPr>
        <w:t>директорам профессиональных образовательных организаций)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i/>
          <w:noProof/>
          <w:sz w:val="24"/>
          <w:szCs w:val="24"/>
        </w:rPr>
        <w:t>по всем 40 учреждениям среднего профессионального образования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 Воронежской области в форме документа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 </w:t>
      </w:r>
    </w:p>
    <w:p w14:paraId="6FC5EA14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F16447" w:rsidRPr="008F6D8C">
        <w:rPr>
          <w:rFonts w:ascii="Times New Roman" w:hAnsi="Times New Roman" w:cs="Times New Roman"/>
          <w:noProof/>
          <w:sz w:val="24"/>
          <w:szCs w:val="24"/>
        </w:rPr>
        <w:t>о</w:t>
      </w:r>
      <w:r w:rsidRPr="008F6D8C">
        <w:rPr>
          <w:rFonts w:ascii="Times New Roman" w:hAnsi="Times New Roman" w:cs="Times New Roman"/>
          <w:noProof/>
          <w:sz w:val="24"/>
          <w:szCs w:val="24"/>
        </w:rPr>
        <w:t>бщие сведения;</w:t>
      </w:r>
    </w:p>
    <w:p w14:paraId="16B1F0B0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D8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2) </w:t>
      </w:r>
      <w:r w:rsidR="00F16447" w:rsidRPr="008F6D8C">
        <w:rPr>
          <w:rFonts w:ascii="Times New Roman" w:hAnsi="Times New Roman" w:cs="Times New Roman"/>
          <w:noProof/>
          <w:sz w:val="24"/>
          <w:szCs w:val="24"/>
        </w:rPr>
        <w:t>и</w:t>
      </w:r>
      <w:r w:rsidRPr="008F6D8C">
        <w:rPr>
          <w:rFonts w:ascii="Times New Roman" w:hAnsi="Times New Roman" w:cs="Times New Roman"/>
          <w:noProof/>
          <w:sz w:val="24"/>
          <w:szCs w:val="24"/>
        </w:rPr>
        <w:t>нформация о дополнительных общеобразовательных программах, реализуемых в образовательной организации;</w:t>
      </w:r>
    </w:p>
    <w:p w14:paraId="436B474F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="00F16447" w:rsidRPr="008F6D8C">
        <w:rPr>
          <w:rFonts w:ascii="Times New Roman" w:hAnsi="Times New Roman" w:cs="Times New Roman"/>
          <w:noProof/>
          <w:sz w:val="24"/>
          <w:szCs w:val="24"/>
        </w:rPr>
        <w:t>и</w:t>
      </w: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нформация о численности педагогов, реализующих программы дополнительного образования.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9B8475" w14:textId="4F0F9BD3" w:rsidR="00C44AD9" w:rsidRPr="008F6D8C" w:rsidRDefault="00F16447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F6D8C">
        <w:rPr>
          <w:rFonts w:ascii="Times New Roman" w:hAnsi="Times New Roman" w:cs="Times New Roman"/>
          <w:b/>
          <w:sz w:val="24"/>
          <w:szCs w:val="24"/>
        </w:rPr>
        <w:t>.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по письму департамента образования, науки и молодёжной политики Воронежской области от </w:t>
      </w:r>
      <w:r w:rsidRPr="008F6D8C">
        <w:rPr>
          <w:rFonts w:ascii="Times New Roman" w:hAnsi="Times New Roman" w:cs="Times New Roman"/>
          <w:sz w:val="24"/>
          <w:szCs w:val="24"/>
        </w:rPr>
        <w:t>25.07.201</w:t>
      </w:r>
      <w:r w:rsidR="0088190D">
        <w:rPr>
          <w:rFonts w:ascii="Times New Roman" w:hAnsi="Times New Roman" w:cs="Times New Roman"/>
          <w:sz w:val="24"/>
          <w:szCs w:val="24"/>
        </w:rPr>
        <w:t>8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</w:rPr>
        <w:t>№ 80-11/6276 «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>О представлении информации» (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ректорам </w:t>
      </w:r>
      <w:r w:rsidR="00C44AD9" w:rsidRPr="008F6D8C">
        <w:rPr>
          <w:rStyle w:val="f"/>
          <w:rFonts w:ascii="Times New Roman" w:hAnsi="Times New Roman" w:cs="Times New Roman"/>
          <w:sz w:val="24"/>
          <w:szCs w:val="24"/>
        </w:rPr>
        <w:t>образовательных</w:t>
      </w:r>
      <w:r w:rsidR="00C44AD9" w:rsidRPr="008F6D8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Style w:val="f"/>
          <w:rFonts w:ascii="Times New Roman" w:hAnsi="Times New Roman" w:cs="Times New Roman"/>
          <w:sz w:val="24"/>
          <w:szCs w:val="24"/>
        </w:rPr>
        <w:t>организаций</w:t>
      </w:r>
      <w:r w:rsidR="00C44AD9" w:rsidRPr="008F6D8C">
        <w:rPr>
          <w:rStyle w:val="blk"/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i/>
          <w:noProof/>
          <w:sz w:val="24"/>
          <w:szCs w:val="24"/>
        </w:rPr>
        <w:t>по всем 30 учреждениям высшего профессионального образования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 Воронежской области в форме документа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 </w:t>
      </w:r>
    </w:p>
    <w:p w14:paraId="3A353F6A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F16447" w:rsidRPr="008F6D8C">
        <w:rPr>
          <w:rFonts w:ascii="Times New Roman" w:hAnsi="Times New Roman" w:cs="Times New Roman"/>
          <w:noProof/>
          <w:sz w:val="24"/>
          <w:szCs w:val="24"/>
        </w:rPr>
        <w:t>о</w:t>
      </w:r>
      <w:r w:rsidRPr="008F6D8C">
        <w:rPr>
          <w:rFonts w:ascii="Times New Roman" w:hAnsi="Times New Roman" w:cs="Times New Roman"/>
          <w:noProof/>
          <w:sz w:val="24"/>
          <w:szCs w:val="24"/>
        </w:rPr>
        <w:t>бщие сведения;</w:t>
      </w:r>
    </w:p>
    <w:p w14:paraId="27CEA737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="00F16447" w:rsidRPr="008F6D8C">
        <w:rPr>
          <w:rFonts w:ascii="Times New Roman" w:hAnsi="Times New Roman" w:cs="Times New Roman"/>
          <w:noProof/>
          <w:sz w:val="24"/>
          <w:szCs w:val="24"/>
        </w:rPr>
        <w:t>и</w:t>
      </w:r>
      <w:r w:rsidRPr="008F6D8C">
        <w:rPr>
          <w:rFonts w:ascii="Times New Roman" w:hAnsi="Times New Roman" w:cs="Times New Roman"/>
          <w:noProof/>
          <w:sz w:val="24"/>
          <w:szCs w:val="24"/>
        </w:rPr>
        <w:t>нформация о дополнительных общеобразовательных программах, реализуемых в образовательной организации;</w:t>
      </w:r>
    </w:p>
    <w:p w14:paraId="3DF1BD6D" w14:textId="77777777" w:rsidR="00C44AD9" w:rsidRPr="008F6D8C" w:rsidRDefault="00C44AD9" w:rsidP="008F6D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="00F16447" w:rsidRPr="008F6D8C">
        <w:rPr>
          <w:rFonts w:ascii="Times New Roman" w:hAnsi="Times New Roman" w:cs="Times New Roman"/>
          <w:noProof/>
          <w:sz w:val="24"/>
          <w:szCs w:val="24"/>
        </w:rPr>
        <w:t>и</w:t>
      </w:r>
      <w:r w:rsidRPr="008F6D8C">
        <w:rPr>
          <w:rFonts w:ascii="Times New Roman" w:hAnsi="Times New Roman" w:cs="Times New Roman"/>
          <w:noProof/>
          <w:sz w:val="24"/>
          <w:szCs w:val="24"/>
        </w:rPr>
        <w:t xml:space="preserve">нформация о численности педагогов, реализующих программы дополнительного образования.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FCCD45" w14:textId="52486FA1" w:rsidR="00C44AD9" w:rsidRPr="008F6D8C" w:rsidRDefault="00F16447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F6D8C">
        <w:rPr>
          <w:rFonts w:ascii="Times New Roman" w:hAnsi="Times New Roman" w:cs="Times New Roman"/>
          <w:b/>
          <w:sz w:val="24"/>
          <w:szCs w:val="24"/>
        </w:rPr>
        <w:t>.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C44AD9" w:rsidRPr="008F6D8C">
        <w:rPr>
          <w:rFonts w:ascii="Times New Roman" w:hAnsi="Times New Roman" w:cs="Times New Roman"/>
          <w:sz w:val="24"/>
          <w:szCs w:val="24"/>
        </w:rPr>
        <w:t>по письму департамента образования, науки и молодёжной политики Воронежской области № 80-11/6118 от 19.07.201</w:t>
      </w:r>
      <w:r w:rsidR="0088190D">
        <w:rPr>
          <w:rFonts w:ascii="Times New Roman" w:hAnsi="Times New Roman" w:cs="Times New Roman"/>
          <w:sz w:val="24"/>
          <w:szCs w:val="24"/>
        </w:rPr>
        <w:t>8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«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>О представлении информации» (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 негосударственных учреждений, реализующих программы дополнительного образования детей и взрослых) по </w:t>
      </w:r>
      <w:r w:rsidR="00C44AD9" w:rsidRPr="008F6D8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21 </w:t>
      </w:r>
      <w:proofErr w:type="gramStart"/>
      <w:r w:rsidR="00C44AD9" w:rsidRPr="008F6D8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негосударственной  организации</w:t>
      </w:r>
      <w:proofErr w:type="gramEnd"/>
      <w:r w:rsidR="00C44AD9" w:rsidRPr="008F6D8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Воронежской области в форме документа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</w:t>
      </w:r>
    </w:p>
    <w:p w14:paraId="665BC5A0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1) </w:t>
      </w:r>
      <w:r w:rsidR="00F16447" w:rsidRPr="008F6D8C">
        <w:rPr>
          <w:rFonts w:ascii="Times New Roman" w:hAnsi="Times New Roman" w:cs="Times New Roman"/>
          <w:sz w:val="24"/>
          <w:szCs w:val="24"/>
        </w:rPr>
        <w:t>о</w:t>
      </w:r>
      <w:r w:rsidRPr="008F6D8C">
        <w:rPr>
          <w:rFonts w:ascii="Times New Roman" w:hAnsi="Times New Roman" w:cs="Times New Roman"/>
          <w:sz w:val="24"/>
          <w:szCs w:val="24"/>
        </w:rPr>
        <w:t>бщие сведения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9B98B2D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2)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дополнительных общеобразовательных программах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0E1D2773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3)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численности педагогического состава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F220D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4)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 xml:space="preserve">нформация о распределении </w:t>
      </w:r>
      <w:proofErr w:type="gramStart"/>
      <w:r w:rsidRPr="008F6D8C">
        <w:rPr>
          <w:rFonts w:ascii="Times New Roman" w:hAnsi="Times New Roman" w:cs="Times New Roman"/>
          <w:sz w:val="24"/>
          <w:szCs w:val="24"/>
        </w:rPr>
        <w:t>численности  обучающихся</w:t>
      </w:r>
      <w:proofErr w:type="gramEnd"/>
      <w:r w:rsidRPr="008F6D8C">
        <w:rPr>
          <w:rFonts w:ascii="Times New Roman" w:hAnsi="Times New Roman" w:cs="Times New Roman"/>
          <w:sz w:val="24"/>
          <w:szCs w:val="24"/>
        </w:rPr>
        <w:t xml:space="preserve">  по программам дополнительного образования   по источникам финансирования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B49F3D6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5) </w:t>
      </w:r>
      <w:r w:rsidR="00F16447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материально-техническом обеспечении</w:t>
      </w:r>
      <w:r w:rsidR="00C14B6D" w:rsidRPr="008F6D8C">
        <w:rPr>
          <w:rFonts w:ascii="Times New Roman" w:hAnsi="Times New Roman" w:cs="Times New Roman"/>
          <w:sz w:val="24"/>
          <w:szCs w:val="24"/>
        </w:rPr>
        <w:t>.</w:t>
      </w:r>
    </w:p>
    <w:p w14:paraId="7F1C2B89" w14:textId="59FDA69E" w:rsidR="00C44AD9" w:rsidRPr="008F6D8C" w:rsidRDefault="00C14B6D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8F6D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D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материал 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по письму департамента образования, науки и молодёжной политики Воронежской области № </w:t>
      </w:r>
      <w:r w:rsidRPr="008F6D8C">
        <w:rPr>
          <w:rFonts w:ascii="Times New Roman" w:hAnsi="Times New Roman" w:cs="Times New Roman"/>
          <w:sz w:val="24"/>
          <w:szCs w:val="24"/>
        </w:rPr>
        <w:t xml:space="preserve">80-11/6096 </w:t>
      </w:r>
      <w:r w:rsidR="00C44AD9" w:rsidRPr="008F6D8C">
        <w:rPr>
          <w:rFonts w:ascii="Times New Roman" w:hAnsi="Times New Roman" w:cs="Times New Roman"/>
          <w:sz w:val="24"/>
          <w:szCs w:val="24"/>
        </w:rPr>
        <w:t>от 18.07.201</w:t>
      </w:r>
      <w:r w:rsidR="0088190D">
        <w:rPr>
          <w:rFonts w:ascii="Times New Roman" w:hAnsi="Times New Roman" w:cs="Times New Roman"/>
          <w:sz w:val="24"/>
          <w:szCs w:val="24"/>
        </w:rPr>
        <w:t>8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«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>О представлении информации» (</w:t>
      </w:r>
      <w:r w:rsidR="00C44AD9" w:rsidRPr="008F6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предпринимателям, реализующим программы дополнительного образования детей и взрослых) по </w:t>
      </w:r>
      <w:r w:rsidR="00C44AD9" w:rsidRPr="008F6D8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3 индивидуальным предпринимателям</w:t>
      </w:r>
      <w:r w:rsidR="00C44AD9" w:rsidRPr="008F6D8C">
        <w:rPr>
          <w:rFonts w:ascii="Times New Roman" w:hAnsi="Times New Roman" w:cs="Times New Roman"/>
          <w:noProof/>
          <w:sz w:val="24"/>
          <w:szCs w:val="24"/>
        </w:rPr>
        <w:t xml:space="preserve"> Воронежской области в форме документа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C44AD9"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4AD9" w:rsidRPr="008F6D8C">
        <w:rPr>
          <w:rFonts w:ascii="Times New Roman" w:hAnsi="Times New Roman" w:cs="Times New Roman"/>
          <w:sz w:val="24"/>
          <w:szCs w:val="24"/>
        </w:rPr>
        <w:t xml:space="preserve"> со следующими вкладками: </w:t>
      </w:r>
    </w:p>
    <w:p w14:paraId="76BF1BF4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1) </w:t>
      </w:r>
      <w:r w:rsidR="00C14B6D" w:rsidRPr="008F6D8C">
        <w:rPr>
          <w:rFonts w:ascii="Times New Roman" w:hAnsi="Times New Roman" w:cs="Times New Roman"/>
          <w:sz w:val="24"/>
          <w:szCs w:val="24"/>
        </w:rPr>
        <w:t>о</w:t>
      </w:r>
      <w:r w:rsidRPr="008F6D8C">
        <w:rPr>
          <w:rFonts w:ascii="Times New Roman" w:hAnsi="Times New Roman" w:cs="Times New Roman"/>
          <w:sz w:val="24"/>
          <w:szCs w:val="24"/>
        </w:rPr>
        <w:t>бщие сведения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CA06324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2) </w:t>
      </w:r>
      <w:r w:rsidR="00C14B6D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дополнительных общеобразовательных программах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50082D86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3) </w:t>
      </w:r>
      <w:r w:rsidR="00C14B6D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численности педагогического состава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75887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C14B6D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 xml:space="preserve">нформация о распределении </w:t>
      </w:r>
      <w:proofErr w:type="gramStart"/>
      <w:r w:rsidRPr="008F6D8C">
        <w:rPr>
          <w:rFonts w:ascii="Times New Roman" w:hAnsi="Times New Roman" w:cs="Times New Roman"/>
          <w:sz w:val="24"/>
          <w:szCs w:val="24"/>
        </w:rPr>
        <w:t>численности  обучающихся</w:t>
      </w:r>
      <w:proofErr w:type="gramEnd"/>
      <w:r w:rsidRPr="008F6D8C">
        <w:rPr>
          <w:rFonts w:ascii="Times New Roman" w:hAnsi="Times New Roman" w:cs="Times New Roman"/>
          <w:sz w:val="24"/>
          <w:szCs w:val="24"/>
        </w:rPr>
        <w:t xml:space="preserve">  по программам дополнительного образования   по источникам финансирования</w:t>
      </w:r>
      <w:r w:rsidRPr="008F6D8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E9C0DA1" w14:textId="77777777" w:rsidR="00C44AD9" w:rsidRPr="008F6D8C" w:rsidRDefault="00C44AD9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5) </w:t>
      </w:r>
      <w:r w:rsidR="00C14B6D" w:rsidRPr="008F6D8C">
        <w:rPr>
          <w:rFonts w:ascii="Times New Roman" w:hAnsi="Times New Roman" w:cs="Times New Roman"/>
          <w:sz w:val="24"/>
          <w:szCs w:val="24"/>
        </w:rPr>
        <w:t>и</w:t>
      </w:r>
      <w:r w:rsidRPr="008F6D8C">
        <w:rPr>
          <w:rFonts w:ascii="Times New Roman" w:hAnsi="Times New Roman" w:cs="Times New Roman"/>
          <w:sz w:val="24"/>
          <w:szCs w:val="24"/>
        </w:rPr>
        <w:t>нформация о материально-техническом обеспечении.</w:t>
      </w:r>
    </w:p>
    <w:p w14:paraId="53C3CA7B" w14:textId="77777777" w:rsidR="00C14B6D" w:rsidRPr="008F6D8C" w:rsidRDefault="00894B96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В соответствии с изложенным выше вся информация содержится </w:t>
      </w:r>
      <w:proofErr w:type="gramStart"/>
      <w:r w:rsidRPr="008F6D8C">
        <w:rPr>
          <w:rFonts w:ascii="Times New Roman" w:hAnsi="Times New Roman" w:cs="Times New Roman"/>
          <w:sz w:val="24"/>
          <w:szCs w:val="24"/>
        </w:rPr>
        <w:t xml:space="preserve">в </w:t>
      </w:r>
      <w:r w:rsidRPr="008F6D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B6D" w:rsidRPr="008F6D8C">
        <w:rPr>
          <w:rFonts w:ascii="Times New Roman" w:hAnsi="Times New Roman" w:cs="Times New Roman"/>
          <w:b/>
          <w:i/>
          <w:sz w:val="24"/>
          <w:szCs w:val="24"/>
        </w:rPr>
        <w:t>девяти</w:t>
      </w:r>
      <w:proofErr w:type="gramEnd"/>
      <w:r w:rsidRPr="008F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6D" w:rsidRPr="008F6D8C">
        <w:rPr>
          <w:rFonts w:ascii="Times New Roman" w:hAnsi="Times New Roman" w:cs="Times New Roman"/>
          <w:b/>
          <w:sz w:val="24"/>
          <w:szCs w:val="24"/>
        </w:rPr>
        <w:t xml:space="preserve">документах </w:t>
      </w:r>
      <w:r w:rsidR="00C14B6D" w:rsidRPr="008F6D8C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C14B6D" w:rsidRPr="008F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6D" w:rsidRPr="008F6D8C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="00C14B6D" w:rsidRPr="008F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6D" w:rsidRPr="008F6D8C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C14B6D" w:rsidRPr="008F6D8C">
        <w:rPr>
          <w:rFonts w:ascii="Times New Roman" w:hAnsi="Times New Roman" w:cs="Times New Roman"/>
          <w:b/>
          <w:sz w:val="24"/>
          <w:szCs w:val="24"/>
        </w:rPr>
        <w:t>.</w:t>
      </w:r>
    </w:p>
    <w:p w14:paraId="193BA73A" w14:textId="77777777" w:rsidR="00894B96" w:rsidRPr="008F6D8C" w:rsidRDefault="00894B96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Данные документы требуют следующих пояснений.</w:t>
      </w:r>
    </w:p>
    <w:p w14:paraId="208B2E0B" w14:textId="77777777" w:rsidR="00894B96" w:rsidRPr="008F6D8C" w:rsidRDefault="00404DB8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Численность детей рассчитывалась по </w:t>
      </w:r>
      <w:r w:rsidRPr="008F6D8C">
        <w:rPr>
          <w:rFonts w:ascii="Times New Roman" w:hAnsi="Times New Roman" w:cs="Times New Roman"/>
          <w:b/>
          <w:sz w:val="24"/>
          <w:szCs w:val="24"/>
        </w:rPr>
        <w:t>двум методикам:</w:t>
      </w:r>
    </w:p>
    <w:p w14:paraId="16722AE6" w14:textId="77777777" w:rsidR="00404DB8" w:rsidRPr="008F6D8C" w:rsidRDefault="00404DB8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D8C">
        <w:rPr>
          <w:rFonts w:ascii="Times New Roman" w:hAnsi="Times New Roman" w:cs="Times New Roman"/>
          <w:i/>
          <w:sz w:val="24"/>
          <w:szCs w:val="24"/>
        </w:rPr>
        <w:t xml:space="preserve">1) один обучающийся (ребенок, студент) </w:t>
      </w:r>
      <w:r w:rsidRPr="008F6D8C">
        <w:rPr>
          <w:rFonts w:ascii="Times New Roman" w:hAnsi="Times New Roman" w:cs="Times New Roman"/>
          <w:b/>
          <w:i/>
          <w:sz w:val="24"/>
          <w:szCs w:val="24"/>
        </w:rPr>
        <w:t>считается один раз</w:t>
      </w:r>
      <w:r w:rsidRPr="008F6D8C">
        <w:rPr>
          <w:rFonts w:ascii="Times New Roman" w:hAnsi="Times New Roman" w:cs="Times New Roman"/>
          <w:i/>
          <w:sz w:val="24"/>
          <w:szCs w:val="24"/>
        </w:rPr>
        <w:t xml:space="preserve"> даже при условии посещения им одновременно</w:t>
      </w:r>
      <w:r w:rsidR="00CA0244" w:rsidRPr="008F6D8C">
        <w:rPr>
          <w:rFonts w:ascii="Times New Roman" w:hAnsi="Times New Roman" w:cs="Times New Roman"/>
          <w:i/>
          <w:sz w:val="24"/>
          <w:szCs w:val="24"/>
        </w:rPr>
        <w:t xml:space="preserve"> (условно говоря</w:t>
      </w:r>
      <w:r w:rsidR="00F05288">
        <w:rPr>
          <w:rFonts w:ascii="Times New Roman" w:hAnsi="Times New Roman" w:cs="Times New Roman"/>
          <w:i/>
          <w:sz w:val="24"/>
          <w:szCs w:val="24"/>
        </w:rPr>
        <w:t>,</w:t>
      </w:r>
      <w:r w:rsidR="00CA0244" w:rsidRPr="008F6D8C">
        <w:rPr>
          <w:rFonts w:ascii="Times New Roman" w:hAnsi="Times New Roman" w:cs="Times New Roman"/>
          <w:i/>
          <w:sz w:val="24"/>
          <w:szCs w:val="24"/>
        </w:rPr>
        <w:t xml:space="preserve"> «по головам»)</w:t>
      </w:r>
      <w:r w:rsidRPr="008F6D8C">
        <w:rPr>
          <w:rFonts w:ascii="Times New Roman" w:hAnsi="Times New Roman" w:cs="Times New Roman"/>
          <w:i/>
          <w:sz w:val="24"/>
          <w:szCs w:val="24"/>
        </w:rPr>
        <w:t>;</w:t>
      </w:r>
    </w:p>
    <w:p w14:paraId="34E4774C" w14:textId="77777777" w:rsidR="00CA0244" w:rsidRPr="008F6D8C" w:rsidRDefault="00404DB8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D8C">
        <w:rPr>
          <w:rFonts w:ascii="Times New Roman" w:hAnsi="Times New Roman" w:cs="Times New Roman"/>
          <w:i/>
          <w:sz w:val="24"/>
          <w:szCs w:val="24"/>
        </w:rPr>
        <w:t xml:space="preserve">2) обучающиеся считаются по посещению </w:t>
      </w:r>
      <w:r w:rsidR="00CA0244" w:rsidRPr="008F6D8C">
        <w:rPr>
          <w:rFonts w:ascii="Times New Roman" w:hAnsi="Times New Roman" w:cs="Times New Roman"/>
          <w:i/>
          <w:sz w:val="24"/>
          <w:szCs w:val="24"/>
        </w:rPr>
        <w:t xml:space="preserve">ими </w:t>
      </w:r>
      <w:r w:rsidRPr="008F6D8C">
        <w:rPr>
          <w:rFonts w:ascii="Times New Roman" w:hAnsi="Times New Roman" w:cs="Times New Roman"/>
          <w:i/>
          <w:sz w:val="24"/>
          <w:szCs w:val="24"/>
        </w:rPr>
        <w:t xml:space="preserve">объединений той или иной направленности, т.е. </w:t>
      </w:r>
      <w:r w:rsidR="00CA0244" w:rsidRPr="008F6D8C">
        <w:rPr>
          <w:rFonts w:ascii="Times New Roman" w:hAnsi="Times New Roman" w:cs="Times New Roman"/>
          <w:b/>
          <w:i/>
          <w:sz w:val="24"/>
          <w:szCs w:val="24"/>
        </w:rPr>
        <w:t>один ребенок (студент) может быть посчитан два и более раз.</w:t>
      </w:r>
    </w:p>
    <w:p w14:paraId="3BC16BDC" w14:textId="77777777" w:rsidR="00404DB8" w:rsidRPr="008F6D8C" w:rsidRDefault="00CA0244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Так, в дошкольных организациях по первой методике расчета </w:t>
      </w:r>
      <w:r w:rsidR="00F05288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Pr="008F6D8C">
        <w:rPr>
          <w:rFonts w:ascii="Times New Roman" w:hAnsi="Times New Roman" w:cs="Times New Roman"/>
          <w:sz w:val="24"/>
          <w:szCs w:val="24"/>
        </w:rPr>
        <w:t xml:space="preserve">(«по головам») дополнительными общеобразовательными  </w:t>
      </w:r>
      <w:r w:rsidR="00404DB8" w:rsidRPr="008F6D8C">
        <w:rPr>
          <w:rFonts w:ascii="Times New Roman" w:hAnsi="Times New Roman" w:cs="Times New Roman"/>
          <w:sz w:val="24"/>
          <w:szCs w:val="24"/>
        </w:rPr>
        <w:t xml:space="preserve">  </w:t>
      </w:r>
      <w:r w:rsidRPr="008F6D8C">
        <w:rPr>
          <w:rFonts w:ascii="Times New Roman" w:hAnsi="Times New Roman" w:cs="Times New Roman"/>
          <w:sz w:val="24"/>
          <w:szCs w:val="24"/>
        </w:rPr>
        <w:t>программами охвачено – 40 986 человек. По второй методике расчета (простой сумм</w:t>
      </w:r>
      <w:r w:rsidR="00981FE1" w:rsidRPr="008F6D8C">
        <w:rPr>
          <w:rFonts w:ascii="Times New Roman" w:hAnsi="Times New Roman" w:cs="Times New Roman"/>
          <w:sz w:val="24"/>
          <w:szCs w:val="24"/>
        </w:rPr>
        <w:t>е</w:t>
      </w:r>
      <w:r w:rsidRPr="008F6D8C">
        <w:rPr>
          <w:rFonts w:ascii="Times New Roman" w:hAnsi="Times New Roman" w:cs="Times New Roman"/>
          <w:sz w:val="24"/>
          <w:szCs w:val="24"/>
        </w:rPr>
        <w:t xml:space="preserve"> шести строк </w:t>
      </w:r>
      <w:r w:rsidR="00981FE1" w:rsidRPr="008F6D8C">
        <w:rPr>
          <w:rFonts w:ascii="Times New Roman" w:hAnsi="Times New Roman" w:cs="Times New Roman"/>
          <w:sz w:val="24"/>
          <w:szCs w:val="24"/>
        </w:rPr>
        <w:t xml:space="preserve">03, 04, 05, 06, 07, 08 </w:t>
      </w:r>
      <w:r w:rsidRPr="008F6D8C">
        <w:rPr>
          <w:rFonts w:ascii="Times New Roman" w:hAnsi="Times New Roman" w:cs="Times New Roman"/>
          <w:sz w:val="24"/>
          <w:szCs w:val="24"/>
        </w:rPr>
        <w:t>по направленностям в итоговой таблиц</w:t>
      </w:r>
      <w:r w:rsidR="000E574A" w:rsidRPr="008F6D8C">
        <w:rPr>
          <w:rFonts w:ascii="Times New Roman" w:hAnsi="Times New Roman" w:cs="Times New Roman"/>
          <w:sz w:val="24"/>
          <w:szCs w:val="24"/>
        </w:rPr>
        <w:t>е</w:t>
      </w:r>
      <w:r w:rsidRPr="008F6D8C">
        <w:rPr>
          <w:rFonts w:ascii="Times New Roman" w:hAnsi="Times New Roman" w:cs="Times New Roman"/>
          <w:sz w:val="24"/>
          <w:szCs w:val="24"/>
        </w:rPr>
        <w:t xml:space="preserve"> документа 01. </w:t>
      </w:r>
      <w:proofErr w:type="spellStart"/>
      <w:r w:rsidRPr="008F6D8C">
        <w:rPr>
          <w:rFonts w:ascii="Times New Roman" w:hAnsi="Times New Roman" w:cs="Times New Roman"/>
          <w:sz w:val="24"/>
          <w:szCs w:val="24"/>
        </w:rPr>
        <w:t>Дошкольные_ГОТОВО</w:t>
      </w:r>
      <w:proofErr w:type="spellEnd"/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981FE1" w:rsidRPr="008F6D8C">
        <w:rPr>
          <w:rFonts w:ascii="Times New Roman" w:hAnsi="Times New Roman" w:cs="Times New Roman"/>
          <w:sz w:val="24"/>
          <w:szCs w:val="24"/>
        </w:rPr>
        <w:t>) охват будет уже составлять – 50 416 человек.</w:t>
      </w:r>
    </w:p>
    <w:p w14:paraId="0653BB2E" w14:textId="77777777" w:rsidR="00894B96" w:rsidRPr="008F6D8C" w:rsidRDefault="00981FE1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То же самое касается и остальных документов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F6D8C">
        <w:rPr>
          <w:rFonts w:ascii="Times New Roman" w:hAnsi="Times New Roman" w:cs="Times New Roman"/>
          <w:sz w:val="24"/>
          <w:szCs w:val="24"/>
        </w:rPr>
        <w:t xml:space="preserve">: </w:t>
      </w:r>
      <w:r w:rsidRPr="008F6D8C">
        <w:rPr>
          <w:rFonts w:ascii="Times New Roman" w:hAnsi="Times New Roman" w:cs="Times New Roman"/>
          <w:b/>
          <w:sz w:val="24"/>
          <w:szCs w:val="24"/>
        </w:rPr>
        <w:t>в строке 01 колонки 5 численность обучающихся рассчитано по первой методике («по головам»).</w:t>
      </w:r>
    </w:p>
    <w:p w14:paraId="55408889" w14:textId="77777777" w:rsidR="00981FE1" w:rsidRPr="008F6D8C" w:rsidRDefault="00981FE1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В документе 02. </w:t>
      </w:r>
      <w:proofErr w:type="spellStart"/>
      <w:r w:rsidRPr="008F6D8C">
        <w:rPr>
          <w:rFonts w:ascii="Times New Roman" w:hAnsi="Times New Roman" w:cs="Times New Roman"/>
          <w:sz w:val="24"/>
          <w:szCs w:val="24"/>
        </w:rPr>
        <w:t>Общеобразовательные_ГОТОВО</w:t>
      </w:r>
      <w:proofErr w:type="spellEnd"/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F6D8C">
        <w:rPr>
          <w:rFonts w:ascii="Times New Roman" w:hAnsi="Times New Roman" w:cs="Times New Roman"/>
          <w:sz w:val="24"/>
          <w:szCs w:val="24"/>
        </w:rPr>
        <w:t xml:space="preserve"> (первая вкладка) охват обучающихся дополнительными общеобразовательными программами «по головам» 83 073, а по направленностям (вторая методика расчета) – 99 059. В данном документе то же самое относится </w:t>
      </w:r>
      <w:r w:rsidR="002C278D" w:rsidRPr="008F6D8C">
        <w:rPr>
          <w:rFonts w:ascii="Times New Roman" w:hAnsi="Times New Roman" w:cs="Times New Roman"/>
          <w:sz w:val="24"/>
          <w:szCs w:val="24"/>
        </w:rPr>
        <w:t xml:space="preserve">и к вкладке «Внеурочная деятельность и обучающиеся». По первой методике расчета программами внеурочной деятельности охвачено – 132 225 человек. </w:t>
      </w:r>
      <w:r w:rsidR="00F05288">
        <w:rPr>
          <w:rFonts w:ascii="Times New Roman" w:hAnsi="Times New Roman" w:cs="Times New Roman"/>
          <w:sz w:val="24"/>
          <w:szCs w:val="24"/>
        </w:rPr>
        <w:t>Это конкретное (реальное) число детей, перешедших в Воронежской области на обучение по ФГОС.</w:t>
      </w:r>
    </w:p>
    <w:p w14:paraId="27C2CBC9" w14:textId="77777777" w:rsidR="00894B96" w:rsidRPr="008F6D8C" w:rsidRDefault="002C278D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 xml:space="preserve">В документе 03. УДО (образование)_ГОТОВО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F6D8C">
        <w:rPr>
          <w:rFonts w:ascii="Times New Roman" w:hAnsi="Times New Roman" w:cs="Times New Roman"/>
          <w:sz w:val="24"/>
          <w:szCs w:val="24"/>
        </w:rPr>
        <w:t xml:space="preserve"> представлены сведения по численности детей в трех вкладках:</w:t>
      </w:r>
    </w:p>
    <w:p w14:paraId="77109397" w14:textId="77777777" w:rsidR="002C278D" w:rsidRPr="008F6D8C" w:rsidRDefault="002C278D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1 вкладка Программы и обучающиеся – это сведения о дв</w:t>
      </w:r>
      <w:r w:rsidR="00165B68">
        <w:rPr>
          <w:rFonts w:ascii="Times New Roman" w:hAnsi="Times New Roman" w:cs="Times New Roman"/>
          <w:sz w:val="24"/>
          <w:szCs w:val="24"/>
        </w:rPr>
        <w:t>орцах, домах, центрах, станциях;</w:t>
      </w:r>
    </w:p>
    <w:p w14:paraId="51FB0330" w14:textId="77777777" w:rsidR="00165B68" w:rsidRDefault="002C278D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2 вкладка Программы и обучающиеся и ДЮСШ – это сведения о дет</w:t>
      </w:r>
      <w:r w:rsidR="00267075" w:rsidRPr="008F6D8C">
        <w:rPr>
          <w:rFonts w:ascii="Times New Roman" w:hAnsi="Times New Roman" w:cs="Times New Roman"/>
          <w:sz w:val="24"/>
          <w:szCs w:val="24"/>
        </w:rPr>
        <w:t>ско-юношеских спортивных школах</w:t>
      </w:r>
      <w:r w:rsidR="00165B68">
        <w:rPr>
          <w:rFonts w:ascii="Times New Roman" w:hAnsi="Times New Roman" w:cs="Times New Roman"/>
          <w:sz w:val="24"/>
          <w:szCs w:val="24"/>
        </w:rPr>
        <w:t>;</w:t>
      </w:r>
      <w:r w:rsidR="00267075" w:rsidRPr="008F6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621AE" w14:textId="77777777" w:rsidR="00267075" w:rsidRPr="008F6D8C" w:rsidRDefault="002C278D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9 вкладка Программы и обучающиеся ДШИ – это сведения о четырех детских школ</w:t>
      </w:r>
      <w:r w:rsidR="00C17B35" w:rsidRPr="008F6D8C">
        <w:rPr>
          <w:rFonts w:ascii="Times New Roman" w:hAnsi="Times New Roman" w:cs="Times New Roman"/>
          <w:sz w:val="24"/>
          <w:szCs w:val="24"/>
        </w:rPr>
        <w:t>ах</w:t>
      </w:r>
      <w:r w:rsidRPr="008F6D8C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C17B35" w:rsidRPr="008F6D8C">
        <w:rPr>
          <w:rFonts w:ascii="Times New Roman" w:hAnsi="Times New Roman" w:cs="Times New Roman"/>
          <w:sz w:val="24"/>
          <w:szCs w:val="24"/>
        </w:rPr>
        <w:t>а</w:t>
      </w:r>
      <w:r w:rsidRPr="008F6D8C">
        <w:rPr>
          <w:rFonts w:ascii="Times New Roman" w:hAnsi="Times New Roman" w:cs="Times New Roman"/>
          <w:sz w:val="24"/>
          <w:szCs w:val="24"/>
        </w:rPr>
        <w:t>, которые в настоящий момент в муниципалитетах переведены под управление отделов образования</w:t>
      </w:r>
      <w:r w:rsidR="00267075" w:rsidRPr="008F6D8C">
        <w:rPr>
          <w:rFonts w:ascii="Times New Roman" w:hAnsi="Times New Roman" w:cs="Times New Roman"/>
          <w:sz w:val="24"/>
          <w:szCs w:val="24"/>
        </w:rPr>
        <w:t xml:space="preserve">: 1. Муниципальное казенное учреждение </w:t>
      </w:r>
      <w:r w:rsidR="00267075" w:rsidRPr="008F6D8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Новохоперского муниципального района Воронежской области «Новохоперская детская школа искусств». 2. Муниципальное бюджетное учреждение дополнительного образования «Хохольская детская школа искусств». </w:t>
      </w:r>
      <w:r w:rsidR="00165B68">
        <w:rPr>
          <w:rFonts w:ascii="Times New Roman" w:hAnsi="Times New Roman" w:cs="Times New Roman"/>
          <w:sz w:val="24"/>
          <w:szCs w:val="24"/>
        </w:rPr>
        <w:br/>
      </w:r>
      <w:r w:rsidR="00267075" w:rsidRPr="008F6D8C">
        <w:rPr>
          <w:rFonts w:ascii="Times New Roman" w:hAnsi="Times New Roman" w:cs="Times New Roman"/>
          <w:sz w:val="24"/>
          <w:szCs w:val="24"/>
        </w:rPr>
        <w:t>3. Муниципальное казенное учреждение дополнительного образования «</w:t>
      </w:r>
      <w:proofErr w:type="spellStart"/>
      <w:r w:rsidR="00267075" w:rsidRPr="008F6D8C">
        <w:rPr>
          <w:rFonts w:ascii="Times New Roman" w:hAnsi="Times New Roman" w:cs="Times New Roman"/>
          <w:sz w:val="24"/>
          <w:szCs w:val="24"/>
        </w:rPr>
        <w:t>Гремяченская</w:t>
      </w:r>
      <w:proofErr w:type="spellEnd"/>
      <w:r w:rsidR="00267075" w:rsidRPr="008F6D8C">
        <w:rPr>
          <w:rFonts w:ascii="Times New Roman" w:hAnsi="Times New Roman" w:cs="Times New Roman"/>
          <w:sz w:val="24"/>
          <w:szCs w:val="24"/>
        </w:rPr>
        <w:t xml:space="preserve"> детская школа искусств» Хохольского </w:t>
      </w:r>
      <w:r w:rsidR="007372AF" w:rsidRPr="008F6D8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67075" w:rsidRPr="008F6D8C">
        <w:rPr>
          <w:rFonts w:ascii="Times New Roman" w:hAnsi="Times New Roman" w:cs="Times New Roman"/>
          <w:sz w:val="24"/>
          <w:szCs w:val="24"/>
        </w:rPr>
        <w:t xml:space="preserve">района Воронежской области </w:t>
      </w:r>
      <w:r w:rsidR="00165B68">
        <w:rPr>
          <w:rFonts w:ascii="Times New Roman" w:hAnsi="Times New Roman" w:cs="Times New Roman"/>
          <w:sz w:val="24"/>
          <w:szCs w:val="24"/>
        </w:rPr>
        <w:br/>
      </w:r>
      <w:r w:rsidR="00267075" w:rsidRPr="008F6D8C">
        <w:rPr>
          <w:rFonts w:ascii="Times New Roman" w:hAnsi="Times New Roman" w:cs="Times New Roman"/>
          <w:sz w:val="24"/>
          <w:szCs w:val="24"/>
        </w:rPr>
        <w:t xml:space="preserve">4. Муниципальное казенное  учреждение дополнительного образования «Репьевская школа искусств».  </w:t>
      </w:r>
    </w:p>
    <w:p w14:paraId="5736D080" w14:textId="77777777" w:rsidR="00C74445" w:rsidRDefault="00C17B35" w:rsidP="00C74445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8F6D8C">
        <w:rPr>
          <w:rFonts w:ascii="Times New Roman" w:hAnsi="Times New Roman" w:cs="Times New Roman"/>
          <w:sz w:val="24"/>
          <w:szCs w:val="24"/>
        </w:rPr>
        <w:t>Необходимо обратить внимание на то, что 1 вкладка (</w:t>
      </w:r>
      <w:r w:rsidRPr="00C66314">
        <w:rPr>
          <w:rFonts w:ascii="Times New Roman" w:hAnsi="Times New Roman" w:cs="Times New Roman"/>
          <w:i/>
          <w:sz w:val="24"/>
          <w:szCs w:val="24"/>
        </w:rPr>
        <w:t>сведения о дворцах, домах, центрах, станциях</w:t>
      </w:r>
      <w:r w:rsidRPr="008F6D8C">
        <w:rPr>
          <w:rFonts w:ascii="Times New Roman" w:hAnsi="Times New Roman" w:cs="Times New Roman"/>
          <w:sz w:val="24"/>
          <w:szCs w:val="24"/>
        </w:rPr>
        <w:t>) также имеет две суммы численности детей. В строке 01  колонки 5 это цифра рассчитана по первой методике (реальная численность «по головам») и составляет – 64 079 человек. По второй методике расчёта</w:t>
      </w:r>
      <w:r w:rsidR="000E574A" w:rsidRPr="008F6D8C">
        <w:rPr>
          <w:rFonts w:ascii="Times New Roman" w:hAnsi="Times New Roman" w:cs="Times New Roman"/>
          <w:sz w:val="24"/>
          <w:szCs w:val="24"/>
        </w:rPr>
        <w:t xml:space="preserve"> (простой сумме шести строк 03, 04, 05, 06, 07, 08 по направленностям в итоговой таблице документа) </w:t>
      </w:r>
      <w:r w:rsidRPr="008F6D8C">
        <w:rPr>
          <w:rFonts w:ascii="Times New Roman" w:hAnsi="Times New Roman" w:cs="Times New Roman"/>
          <w:sz w:val="24"/>
          <w:szCs w:val="24"/>
        </w:rPr>
        <w:t>– 77</w:t>
      </w:r>
      <w:r w:rsidR="000E574A" w:rsidRPr="008F6D8C">
        <w:rPr>
          <w:rFonts w:ascii="Times New Roman" w:hAnsi="Times New Roman" w:cs="Times New Roman"/>
          <w:sz w:val="24"/>
          <w:szCs w:val="24"/>
        </w:rPr>
        <w:t> </w:t>
      </w:r>
      <w:r w:rsidRPr="008F6D8C">
        <w:rPr>
          <w:rFonts w:ascii="Times New Roman" w:hAnsi="Times New Roman" w:cs="Times New Roman"/>
          <w:sz w:val="24"/>
          <w:szCs w:val="24"/>
        </w:rPr>
        <w:t>758</w:t>
      </w:r>
      <w:r w:rsidR="000E574A" w:rsidRPr="008F6D8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F6D8C">
        <w:rPr>
          <w:rFonts w:ascii="Times New Roman" w:hAnsi="Times New Roman" w:cs="Times New Roman"/>
          <w:sz w:val="24"/>
          <w:szCs w:val="24"/>
        </w:rPr>
        <w:t>.</w:t>
      </w:r>
      <w:r w:rsidR="000E574A" w:rsidRPr="008F6D8C">
        <w:rPr>
          <w:rFonts w:ascii="Times New Roman" w:hAnsi="Times New Roman" w:cs="Times New Roman"/>
          <w:sz w:val="24"/>
          <w:szCs w:val="24"/>
        </w:rPr>
        <w:t xml:space="preserve"> Эта же цифра – 77</w:t>
      </w:r>
      <w:r w:rsidR="005A5563" w:rsidRPr="008F6D8C">
        <w:rPr>
          <w:rFonts w:ascii="Times New Roman" w:hAnsi="Times New Roman" w:cs="Times New Roman"/>
          <w:sz w:val="24"/>
          <w:szCs w:val="24"/>
        </w:rPr>
        <w:t> </w:t>
      </w:r>
      <w:r w:rsidR="000E574A" w:rsidRPr="008F6D8C">
        <w:rPr>
          <w:rFonts w:ascii="Times New Roman" w:hAnsi="Times New Roman" w:cs="Times New Roman"/>
          <w:sz w:val="24"/>
          <w:szCs w:val="24"/>
        </w:rPr>
        <w:t>758</w:t>
      </w:r>
      <w:r w:rsidR="005A5563" w:rsidRPr="008F6D8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574A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5A5563" w:rsidRPr="008F6D8C">
        <w:rPr>
          <w:rFonts w:ascii="Times New Roman" w:hAnsi="Times New Roman" w:cs="Times New Roman"/>
          <w:sz w:val="24"/>
          <w:szCs w:val="24"/>
        </w:rPr>
        <w:t xml:space="preserve">– присутствует во вкладке 5 Обучающиеся по источникам финансирования. </w:t>
      </w:r>
      <w:r w:rsidR="005A5563" w:rsidRPr="00C74445">
        <w:rPr>
          <w:rFonts w:ascii="Times New Roman" w:hAnsi="Times New Roman" w:cs="Times New Roman"/>
          <w:i/>
          <w:sz w:val="24"/>
          <w:szCs w:val="24"/>
        </w:rPr>
        <w:t>В данном случае</w:t>
      </w:r>
      <w:r w:rsidR="005A5563" w:rsidRPr="008F6D8C">
        <w:rPr>
          <w:rFonts w:ascii="Times New Roman" w:hAnsi="Times New Roman" w:cs="Times New Roman"/>
          <w:sz w:val="24"/>
          <w:szCs w:val="24"/>
        </w:rPr>
        <w:t xml:space="preserve"> они полностью совпадает. Таким образом, детей «по головам» во дворцах, домах, центрах, станциях – 64 079 человек, а </w:t>
      </w:r>
      <w:proofErr w:type="gramStart"/>
      <w:r w:rsidR="005A5563" w:rsidRPr="008F6D8C">
        <w:rPr>
          <w:rFonts w:ascii="Times New Roman" w:hAnsi="Times New Roman" w:cs="Times New Roman"/>
          <w:sz w:val="24"/>
          <w:szCs w:val="24"/>
        </w:rPr>
        <w:t>в финансируются</w:t>
      </w:r>
      <w:proofErr w:type="gramEnd"/>
      <w:r w:rsidR="005A5563" w:rsidRPr="008F6D8C">
        <w:rPr>
          <w:rFonts w:ascii="Times New Roman" w:hAnsi="Times New Roman" w:cs="Times New Roman"/>
          <w:sz w:val="24"/>
          <w:szCs w:val="24"/>
        </w:rPr>
        <w:t xml:space="preserve"> (из трех источников) – 77 758 человек</w:t>
      </w:r>
      <w:r w:rsidR="007372AF" w:rsidRPr="008F6D8C">
        <w:rPr>
          <w:rFonts w:ascii="Times New Roman" w:hAnsi="Times New Roman" w:cs="Times New Roman"/>
          <w:sz w:val="24"/>
          <w:szCs w:val="24"/>
        </w:rPr>
        <w:t xml:space="preserve">, т.к. </w:t>
      </w:r>
      <w:r w:rsidR="005A5563" w:rsidRPr="008F6D8C">
        <w:rPr>
          <w:rFonts w:ascii="Times New Roman" w:hAnsi="Times New Roman" w:cs="Times New Roman"/>
          <w:sz w:val="24"/>
          <w:szCs w:val="24"/>
        </w:rPr>
        <w:t>один ребенок может посещать два и более объединений.</w:t>
      </w:r>
    </w:p>
    <w:p w14:paraId="6CE9927E" w14:textId="77777777" w:rsidR="00165B68" w:rsidRDefault="00165B68" w:rsidP="00C74445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разница между детьми «по головам» и по финансированию в ДЮСШ и ДШИ (ДХШ, ДМШ) </w:t>
      </w:r>
      <w:r w:rsidRPr="00165B68">
        <w:rPr>
          <w:rFonts w:ascii="Times New Roman" w:hAnsi="Times New Roman" w:cs="Times New Roman"/>
          <w:i/>
          <w:sz w:val="24"/>
          <w:szCs w:val="24"/>
        </w:rPr>
        <w:t>либо отсутствует, либо является минимальной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5DD5D" w14:textId="77777777" w:rsidR="00C66314" w:rsidRPr="00C66314" w:rsidRDefault="00C66314" w:rsidP="00C74445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следует учитывать, что в дошкольных и общеобразовательных организациях финансирование отдельно дополнительных общеобразовательных программ может и не осуществляться (конкретные районы</w:t>
      </w:r>
      <w:r w:rsidR="002511B4">
        <w:rPr>
          <w:rFonts w:ascii="Times New Roman" w:hAnsi="Times New Roman" w:cs="Times New Roman"/>
          <w:sz w:val="24"/>
          <w:szCs w:val="24"/>
        </w:rPr>
        <w:t xml:space="preserve"> даны </w:t>
      </w:r>
      <w:r>
        <w:rPr>
          <w:rFonts w:ascii="Times New Roman" w:hAnsi="Times New Roman" w:cs="Times New Roman"/>
          <w:sz w:val="24"/>
          <w:szCs w:val="24"/>
        </w:rPr>
        <w:t xml:space="preserve"> в примечании в таблицах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Pr="008F6D8C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). Финансирование осуществляется в рамках основной программы.</w:t>
      </w:r>
    </w:p>
    <w:p w14:paraId="112A20B7" w14:textId="77777777" w:rsidR="005A5563" w:rsidRDefault="002511B4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</w:t>
      </w:r>
      <w:r w:rsidR="00524DEA" w:rsidRPr="008F6D8C">
        <w:rPr>
          <w:rFonts w:ascii="Times New Roman" w:hAnsi="Times New Roman" w:cs="Times New Roman"/>
          <w:sz w:val="24"/>
          <w:szCs w:val="24"/>
        </w:rPr>
        <w:t xml:space="preserve"> из запрашиваемых сведений был показатель </w:t>
      </w:r>
      <w:r w:rsidR="00267075" w:rsidRPr="008F6D8C">
        <w:rPr>
          <w:rFonts w:ascii="Times New Roman" w:hAnsi="Times New Roman" w:cs="Times New Roman"/>
          <w:sz w:val="24"/>
          <w:szCs w:val="24"/>
        </w:rPr>
        <w:t xml:space="preserve"> «сетевая форма» реализации дополнительной общеобразовательной программы. Сведения, которые были представлены из муниципалитетов, содержат цифры по данному показателю. Однако </w:t>
      </w:r>
      <w:r w:rsidR="007372AF" w:rsidRPr="008F6D8C">
        <w:rPr>
          <w:rFonts w:ascii="Times New Roman" w:hAnsi="Times New Roman" w:cs="Times New Roman"/>
          <w:sz w:val="24"/>
          <w:szCs w:val="24"/>
        </w:rPr>
        <w:t>личное</w:t>
      </w:r>
      <w:r w:rsidR="00267075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7372AF" w:rsidRPr="008F6D8C">
        <w:rPr>
          <w:rFonts w:ascii="Times New Roman" w:hAnsi="Times New Roman" w:cs="Times New Roman"/>
          <w:sz w:val="24"/>
          <w:szCs w:val="24"/>
        </w:rPr>
        <w:t xml:space="preserve">(по телефону) общение с некоторыми директорами учреждений дополнительного образования свидетельствуют о том, что ими под «сетевой формой» понималось «сетевое взаимодействие или социальное партнерство», что </w:t>
      </w:r>
      <w:r w:rsidR="007372AF" w:rsidRPr="008F6D8C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 w:rsidR="007372AF" w:rsidRPr="008F6D8C">
        <w:rPr>
          <w:rFonts w:ascii="Times New Roman" w:hAnsi="Times New Roman" w:cs="Times New Roman"/>
          <w:sz w:val="24"/>
          <w:szCs w:val="24"/>
        </w:rPr>
        <w:t xml:space="preserve"> статье 15 «Сетевая форма реализации образовательных программ» ФЗ № 273 «Об образовании в Российской Федерации». Это говорит</w:t>
      </w:r>
      <w:r w:rsidR="00524DEA" w:rsidRPr="008F6D8C">
        <w:rPr>
          <w:rFonts w:ascii="Times New Roman" w:hAnsi="Times New Roman" w:cs="Times New Roman"/>
          <w:sz w:val="24"/>
          <w:szCs w:val="24"/>
        </w:rPr>
        <w:t xml:space="preserve"> </w:t>
      </w:r>
      <w:r w:rsidR="007372AF" w:rsidRPr="008F6D8C">
        <w:rPr>
          <w:rFonts w:ascii="Times New Roman" w:hAnsi="Times New Roman" w:cs="Times New Roman"/>
          <w:sz w:val="24"/>
          <w:szCs w:val="24"/>
        </w:rPr>
        <w:t>о том, что сведения по данному показателю не могут считаться абсолютно достоверными.</w:t>
      </w:r>
    </w:p>
    <w:p w14:paraId="1835BD7D" w14:textId="77777777" w:rsidR="00C66314" w:rsidRDefault="00CF2DF3" w:rsidP="008F6D8C">
      <w:pPr>
        <w:spacing w:after="0" w:line="36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общение (по телефону) с администрацией некоторых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вузов показало, что дополнительное образование (кружки и секции) функционируют</w:t>
      </w:r>
      <w:r w:rsidR="002511B4">
        <w:rPr>
          <w:rFonts w:ascii="Times New Roman" w:hAnsi="Times New Roman" w:cs="Times New Roman"/>
          <w:sz w:val="24"/>
          <w:szCs w:val="24"/>
        </w:rPr>
        <w:t xml:space="preserve"> в </w:t>
      </w:r>
      <w:r w:rsidR="002511B4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но сами дополнительные общеразвивающие программы могут  отсутствовать. В связи с этим возникает потребность в обучении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вузов созданию программ и </w:t>
      </w:r>
      <w:r w:rsidR="002511B4">
        <w:rPr>
          <w:rFonts w:ascii="Times New Roman" w:hAnsi="Times New Roman" w:cs="Times New Roman"/>
          <w:sz w:val="24"/>
          <w:szCs w:val="24"/>
        </w:rPr>
        <w:t>сопутствующей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6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EC"/>
    <w:rsid w:val="000E574A"/>
    <w:rsid w:val="00160C69"/>
    <w:rsid w:val="00165B68"/>
    <w:rsid w:val="002511B4"/>
    <w:rsid w:val="00267075"/>
    <w:rsid w:val="002C278D"/>
    <w:rsid w:val="004038A9"/>
    <w:rsid w:val="00404DB8"/>
    <w:rsid w:val="004B58D5"/>
    <w:rsid w:val="00524DEA"/>
    <w:rsid w:val="005A5563"/>
    <w:rsid w:val="006A0EEC"/>
    <w:rsid w:val="006B3664"/>
    <w:rsid w:val="007372AF"/>
    <w:rsid w:val="0088190D"/>
    <w:rsid w:val="00894B96"/>
    <w:rsid w:val="008F6D8C"/>
    <w:rsid w:val="00981FE1"/>
    <w:rsid w:val="00C14B6D"/>
    <w:rsid w:val="00C17B35"/>
    <w:rsid w:val="00C44AD9"/>
    <w:rsid w:val="00C66314"/>
    <w:rsid w:val="00C74445"/>
    <w:rsid w:val="00CA0244"/>
    <w:rsid w:val="00CF2DF3"/>
    <w:rsid w:val="00D431B7"/>
    <w:rsid w:val="00D71EF6"/>
    <w:rsid w:val="00DF5346"/>
    <w:rsid w:val="00F05288"/>
    <w:rsid w:val="00F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7ED8"/>
  <w15:docId w15:val="{812AE3C0-427C-485D-9756-83A6F4C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44AD9"/>
  </w:style>
  <w:style w:type="character" w:customStyle="1" w:styleId="f">
    <w:name w:val="f"/>
    <w:rsid w:val="00C44AD9"/>
  </w:style>
  <w:style w:type="paragraph" w:styleId="a3">
    <w:name w:val="No Spacing"/>
    <w:uiPriority w:val="1"/>
    <w:qFormat/>
    <w:rsid w:val="002670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Бабенко</cp:lastModifiedBy>
  <cp:revision>2</cp:revision>
  <dcterms:created xsi:type="dcterms:W3CDTF">2020-05-26T14:58:00Z</dcterms:created>
  <dcterms:modified xsi:type="dcterms:W3CDTF">2020-05-26T14:58:00Z</dcterms:modified>
</cp:coreProperties>
</file>