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0FD" w:rsidRPr="00A24BD1" w:rsidRDefault="006850FD" w:rsidP="006850FD">
      <w:pPr>
        <w:adjustRightInd w:val="0"/>
        <w:rPr>
          <w:b/>
          <w:bCs/>
          <w:sz w:val="24"/>
          <w:szCs w:val="24"/>
          <w:lang w:eastAsia="ru-RU"/>
        </w:rPr>
      </w:pPr>
      <w:r w:rsidRPr="00A24BD1">
        <w:rPr>
          <w:b/>
          <w:bCs/>
          <w:sz w:val="24"/>
          <w:szCs w:val="24"/>
          <w:lang w:eastAsia="ru-RU"/>
        </w:rPr>
        <w:t>Номинация 1</w:t>
      </w:r>
    </w:p>
    <w:p w:rsidR="006850FD" w:rsidRPr="00A24BD1" w:rsidRDefault="006850FD" w:rsidP="006850FD">
      <w:pPr>
        <w:adjustRightInd w:val="0"/>
        <w:spacing w:line="16" w:lineRule="atLeast"/>
        <w:jc w:val="center"/>
        <w:rPr>
          <w:b/>
          <w:sz w:val="24"/>
          <w:szCs w:val="24"/>
          <w:lang w:eastAsia="ru-RU"/>
        </w:rPr>
      </w:pPr>
      <w:r w:rsidRPr="00A24BD1">
        <w:rPr>
          <w:b/>
          <w:sz w:val="24"/>
          <w:szCs w:val="24"/>
          <w:lang w:eastAsia="ru-RU"/>
        </w:rPr>
        <w:t xml:space="preserve">ОЦЕНОЧНЫЙ ЛИСТ </w:t>
      </w:r>
    </w:p>
    <w:p w:rsidR="006850FD" w:rsidRPr="00A24BD1" w:rsidRDefault="006850FD" w:rsidP="006850FD">
      <w:pPr>
        <w:adjustRightInd w:val="0"/>
        <w:spacing w:line="16" w:lineRule="atLeast"/>
        <w:jc w:val="center"/>
        <w:rPr>
          <w:b/>
          <w:sz w:val="24"/>
          <w:szCs w:val="24"/>
          <w:lang w:eastAsia="ru-RU"/>
        </w:rPr>
      </w:pPr>
      <w:r w:rsidRPr="00A24BD1">
        <w:rPr>
          <w:b/>
          <w:sz w:val="24"/>
          <w:szCs w:val="24"/>
          <w:lang w:eastAsia="ru-RU"/>
        </w:rPr>
        <w:t>(ПРОТОКОЛ МУНИЦИПАЛЬНОГО ЭТАПА КОНКУРС ШСК)</w:t>
      </w:r>
    </w:p>
    <w:p w:rsidR="006850FD" w:rsidRPr="00A24BD1" w:rsidRDefault="006850FD" w:rsidP="006850FD">
      <w:pPr>
        <w:adjustRightInd w:val="0"/>
        <w:spacing w:line="16" w:lineRule="atLeast"/>
        <w:jc w:val="both"/>
        <w:rPr>
          <w:sz w:val="20"/>
          <w:szCs w:val="20"/>
          <w:lang w:eastAsia="ru-RU"/>
        </w:rPr>
      </w:pPr>
      <w:r w:rsidRPr="00A24BD1">
        <w:rPr>
          <w:sz w:val="20"/>
          <w:szCs w:val="20"/>
          <w:lang w:eastAsia="ru-RU"/>
        </w:rPr>
        <w:t>Муниципальное образование _______________________________</w:t>
      </w:r>
    </w:p>
    <w:p w:rsidR="006850FD" w:rsidRPr="00A24BD1" w:rsidRDefault="006850FD" w:rsidP="006850FD">
      <w:pPr>
        <w:adjustRightInd w:val="0"/>
        <w:spacing w:line="16" w:lineRule="atLeast"/>
        <w:jc w:val="both"/>
        <w:rPr>
          <w:color w:val="000000"/>
          <w:sz w:val="20"/>
          <w:szCs w:val="20"/>
          <w:lang w:eastAsia="ru-RU"/>
        </w:rPr>
      </w:pPr>
      <w:r w:rsidRPr="00A24BD1">
        <w:rPr>
          <w:sz w:val="20"/>
          <w:szCs w:val="20"/>
          <w:lang w:eastAsia="ru-RU"/>
        </w:rPr>
        <w:t xml:space="preserve">Наименование организации </w:t>
      </w:r>
      <w:r w:rsidRPr="00A24BD1">
        <w:rPr>
          <w:color w:val="000000"/>
          <w:sz w:val="20"/>
          <w:szCs w:val="20"/>
          <w:lang w:eastAsia="ru-RU"/>
        </w:rPr>
        <w:t>________________________________</w:t>
      </w:r>
    </w:p>
    <w:p w:rsidR="006850FD" w:rsidRPr="00A24BD1" w:rsidRDefault="006850FD" w:rsidP="006850FD">
      <w:pPr>
        <w:adjustRightInd w:val="0"/>
        <w:spacing w:line="16" w:lineRule="atLeast"/>
        <w:jc w:val="both"/>
        <w:rPr>
          <w:color w:val="000000"/>
          <w:sz w:val="20"/>
          <w:szCs w:val="20"/>
          <w:lang w:eastAsia="ru-RU"/>
        </w:rPr>
      </w:pPr>
      <w:r w:rsidRPr="00A24BD1">
        <w:rPr>
          <w:color w:val="000000"/>
          <w:sz w:val="20"/>
          <w:szCs w:val="20"/>
          <w:lang w:eastAsia="ru-RU"/>
        </w:rPr>
        <w:t>Название ШСК ___________________________________________</w:t>
      </w:r>
    </w:p>
    <w:p w:rsidR="006850FD" w:rsidRPr="00A24BD1" w:rsidRDefault="006850FD" w:rsidP="006850FD">
      <w:pPr>
        <w:adjustRightInd w:val="0"/>
        <w:spacing w:line="16" w:lineRule="atLeast"/>
        <w:jc w:val="both"/>
        <w:rPr>
          <w:sz w:val="20"/>
          <w:szCs w:val="20"/>
          <w:lang w:eastAsia="ru-RU"/>
        </w:rPr>
      </w:pPr>
      <w:r w:rsidRPr="00A24BD1">
        <w:rPr>
          <w:sz w:val="20"/>
          <w:szCs w:val="20"/>
          <w:lang w:eastAsia="ru-RU"/>
        </w:rPr>
        <w:t>Общее количество баллов ______________</w:t>
      </w:r>
    </w:p>
    <w:p w:rsidR="006850FD" w:rsidRPr="00A24BD1" w:rsidRDefault="006850FD" w:rsidP="006850FD">
      <w:pPr>
        <w:adjustRightInd w:val="0"/>
        <w:spacing w:line="16" w:lineRule="atLeast"/>
        <w:jc w:val="both"/>
        <w:rPr>
          <w:rFonts w:ascii="Calibri" w:hAnsi="Calibri" w:cs="Calibri"/>
          <w:color w:val="000000"/>
          <w:sz w:val="20"/>
          <w:szCs w:val="20"/>
          <w:lang w:eastAsia="ru-RU"/>
        </w:rPr>
      </w:pPr>
    </w:p>
    <w:tbl>
      <w:tblPr>
        <w:tblW w:w="10916" w:type="dxa"/>
        <w:tblInd w:w="-318" w:type="dxa"/>
        <w:tblLayout w:type="fixed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3403"/>
        <w:gridCol w:w="1446"/>
        <w:gridCol w:w="1578"/>
        <w:gridCol w:w="1824"/>
        <w:gridCol w:w="1672"/>
        <w:gridCol w:w="993"/>
      </w:tblGrid>
      <w:tr w:rsidR="006850FD" w:rsidRPr="00A24BD1" w:rsidTr="0069519A">
        <w:trPr>
          <w:trHeight w:val="16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6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sz w:val="20"/>
                <w:szCs w:val="20"/>
                <w:lang w:eastAsia="ru-RU"/>
              </w:rPr>
              <w:t>Критерии оценки представленных конкурсных материалов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6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sz w:val="20"/>
                <w:szCs w:val="20"/>
                <w:lang w:eastAsia="ru-RU"/>
              </w:rPr>
              <w:t xml:space="preserve">Баллы </w:t>
            </w:r>
          </w:p>
        </w:tc>
      </w:tr>
      <w:tr w:rsidR="006850FD" w:rsidRPr="00A24BD1" w:rsidTr="0069519A">
        <w:trPr>
          <w:trHeight w:val="16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6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sz w:val="20"/>
                <w:szCs w:val="20"/>
                <w:lang w:eastAsia="ru-RU"/>
              </w:rPr>
              <w:t xml:space="preserve">Паспорт школьного спортивного клуба 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6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6850FD" w:rsidRPr="00A24BD1" w:rsidTr="0069519A">
        <w:trPr>
          <w:trHeight w:val="9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0FD" w:rsidRPr="00A24BD1" w:rsidRDefault="006850FD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sz w:val="20"/>
                <w:szCs w:val="20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>План работы ШСК на 2024/2025 учебный год</w:t>
            </w:r>
          </w:p>
        </w:tc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0FD" w:rsidRPr="00A24BD1" w:rsidRDefault="006850FD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 представление плана работы ШСК, расписание секций, график, календарный план спортивно-массовых и физкультурно-спортивных мероприятий на 2024/2025 уч. год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bCs/>
                <w:sz w:val="20"/>
                <w:szCs w:val="20"/>
                <w:lang w:eastAsia="ru-RU"/>
              </w:rPr>
              <w:t>0 баллов</w:t>
            </w: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– план работы отсутствует</w:t>
            </w:r>
          </w:p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bCs/>
                <w:sz w:val="20"/>
                <w:szCs w:val="20"/>
                <w:lang w:eastAsia="ru-RU"/>
              </w:rPr>
              <w:t>5 баллов</w:t>
            </w: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– план работы представлен</w:t>
            </w:r>
          </w:p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6850FD" w:rsidRPr="00A24BD1" w:rsidTr="0069519A">
        <w:trPr>
          <w:trHeight w:val="54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0FD" w:rsidRPr="00A24BD1" w:rsidRDefault="006850FD" w:rsidP="0069519A">
            <w:pPr>
              <w:adjustRightInd w:val="0"/>
              <w:spacing w:line="192" w:lineRule="auto"/>
              <w:rPr>
                <w:sz w:val="20"/>
                <w:szCs w:val="20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>Количество секций по развиваемым видам спорта в ШСК</w:t>
            </w:r>
          </w:p>
        </w:tc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0FD" w:rsidRPr="00A24BD1" w:rsidRDefault="006850FD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 - 1 секция</w:t>
            </w:r>
          </w:p>
          <w:p w:rsidR="006850FD" w:rsidRPr="00A24BD1" w:rsidRDefault="006850FD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 - 2 секции</w:t>
            </w:r>
          </w:p>
          <w:p w:rsidR="006850FD" w:rsidRPr="00A24BD1" w:rsidRDefault="006850FD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 - 3 и больше секций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баллов</w:t>
            </w:r>
          </w:p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5 баллов</w:t>
            </w:r>
          </w:p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7 баллов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6850FD" w:rsidRPr="00A24BD1" w:rsidTr="0069519A">
        <w:trPr>
          <w:trHeight w:val="40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0FD" w:rsidRPr="00A24BD1" w:rsidRDefault="006850FD" w:rsidP="0069519A">
            <w:pPr>
              <w:adjustRightInd w:val="0"/>
              <w:spacing w:line="192" w:lineRule="auto"/>
              <w:rPr>
                <w:sz w:val="20"/>
                <w:szCs w:val="20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>Количество членов ШСК от общего числа обучающихся в образовательной организации (в %)</w:t>
            </w:r>
          </w:p>
        </w:tc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0FD" w:rsidRPr="00A24BD1" w:rsidRDefault="006850FD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- от 3 % до 10 % обучающихся</w:t>
            </w:r>
          </w:p>
          <w:p w:rsidR="006850FD" w:rsidRPr="00A24BD1" w:rsidRDefault="006850FD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- от 11 % до 24 % обучающихся</w:t>
            </w:r>
          </w:p>
          <w:p w:rsidR="006850FD" w:rsidRPr="00A24BD1" w:rsidRDefault="006850FD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- от 25 % и более обучающихся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5 баллов</w:t>
            </w:r>
          </w:p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10 баллов</w:t>
            </w:r>
          </w:p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15 баллов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6850FD" w:rsidRPr="00A24BD1" w:rsidTr="0069519A">
        <w:trPr>
          <w:trHeight w:val="573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0FD" w:rsidRPr="00A24BD1" w:rsidRDefault="006850FD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Результаты выступлений на Всероссийских играх ШСК; </w:t>
            </w:r>
          </w:p>
          <w:p w:rsidR="006850FD" w:rsidRPr="00A24BD1" w:rsidRDefault="006850FD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6850FD" w:rsidRPr="00A24BD1" w:rsidRDefault="006850FD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6850FD" w:rsidRPr="00A24BD1" w:rsidRDefault="006850FD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Результаты выступлений на соревнованиях школьных спортивных лиг по видам спорта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0FD" w:rsidRPr="00A24BD1" w:rsidRDefault="006850FD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b/>
                <w:bCs/>
                <w:i/>
                <w:sz w:val="18"/>
                <w:szCs w:val="18"/>
                <w:lang w:eastAsia="ru-RU"/>
              </w:rPr>
            </w:pPr>
            <w:r w:rsidRPr="00A24BD1">
              <w:rPr>
                <w:rFonts w:eastAsia="Calibri"/>
                <w:b/>
                <w:bCs/>
                <w:i/>
                <w:sz w:val="18"/>
                <w:szCs w:val="18"/>
                <w:lang w:eastAsia="ru-RU"/>
              </w:rPr>
              <w:t xml:space="preserve">Муниципальный уровень </w:t>
            </w:r>
          </w:p>
          <w:p w:rsidR="006850FD" w:rsidRPr="00A24BD1" w:rsidRDefault="006850FD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i/>
                <w:sz w:val="18"/>
                <w:szCs w:val="18"/>
                <w:lang w:eastAsia="ru-RU"/>
              </w:rPr>
              <w:t>2024/2025 уч. г.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0FD" w:rsidRPr="00A24BD1" w:rsidRDefault="006850FD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b/>
                <w:bCs/>
                <w:i/>
                <w:sz w:val="18"/>
                <w:szCs w:val="18"/>
                <w:lang w:eastAsia="ru-RU"/>
              </w:rPr>
            </w:pPr>
            <w:r w:rsidRPr="00A24BD1">
              <w:rPr>
                <w:rFonts w:eastAsia="Calibri"/>
                <w:b/>
                <w:bCs/>
                <w:i/>
                <w:sz w:val="18"/>
                <w:szCs w:val="18"/>
                <w:lang w:eastAsia="ru-RU"/>
              </w:rPr>
              <w:t>Региональный уровень</w:t>
            </w:r>
          </w:p>
          <w:p w:rsidR="006850FD" w:rsidRPr="00A24BD1" w:rsidRDefault="006850FD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i/>
                <w:sz w:val="18"/>
                <w:szCs w:val="18"/>
                <w:lang w:eastAsia="ru-RU"/>
              </w:rPr>
              <w:t>2024/2025 уч. г.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0FD" w:rsidRPr="00A24BD1" w:rsidRDefault="006850FD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b/>
                <w:bCs/>
                <w:i/>
                <w:sz w:val="18"/>
                <w:szCs w:val="18"/>
                <w:lang w:eastAsia="ru-RU"/>
              </w:rPr>
            </w:pPr>
            <w:r w:rsidRPr="00A24BD1">
              <w:rPr>
                <w:rFonts w:eastAsia="Calibri"/>
                <w:b/>
                <w:bCs/>
                <w:i/>
                <w:sz w:val="18"/>
                <w:szCs w:val="18"/>
                <w:lang w:eastAsia="ru-RU"/>
              </w:rPr>
              <w:t>Всероссийский уровень</w:t>
            </w:r>
          </w:p>
          <w:p w:rsidR="006850FD" w:rsidRPr="00A24BD1" w:rsidRDefault="006850FD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i/>
                <w:sz w:val="18"/>
                <w:szCs w:val="18"/>
                <w:lang w:eastAsia="ru-RU"/>
              </w:rPr>
              <w:t>2024/2025 уч. г.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6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количество баллов указано за одно занятое </w:t>
            </w:r>
            <w:r w:rsidRPr="00A24BD1">
              <w:rPr>
                <w:rFonts w:eastAsia="Calibri"/>
                <w:b/>
                <w:bCs/>
                <w:sz w:val="20"/>
                <w:szCs w:val="20"/>
                <w:lang w:eastAsia="ru-RU"/>
              </w:rPr>
              <w:t>командное</w:t>
            </w: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место на соревнованиях</w:t>
            </w:r>
          </w:p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разных уровней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6850FD" w:rsidRPr="00A24BD1" w:rsidTr="0069519A">
        <w:trPr>
          <w:trHeight w:val="950"/>
        </w:trPr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0FD" w:rsidRPr="00A24BD1" w:rsidRDefault="006850FD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0FD" w:rsidRPr="00A24BD1" w:rsidRDefault="006850FD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5 баллов</w:t>
            </w:r>
          </w:p>
          <w:p w:rsidR="006850FD" w:rsidRPr="00A24BD1" w:rsidRDefault="006850FD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3 балла</w:t>
            </w:r>
          </w:p>
          <w:p w:rsidR="006850FD" w:rsidRPr="00A24BD1" w:rsidRDefault="006850FD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2 балла</w:t>
            </w:r>
          </w:p>
          <w:p w:rsidR="006850FD" w:rsidRPr="00A24BD1" w:rsidRDefault="006850FD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4 м – 1 балл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0FD" w:rsidRPr="00A24BD1" w:rsidRDefault="006850FD" w:rsidP="0069519A">
            <w:pPr>
              <w:tabs>
                <w:tab w:val="left" w:pos="30"/>
                <w:tab w:val="center" w:pos="4677"/>
                <w:tab w:val="right" w:pos="9355"/>
              </w:tabs>
              <w:adjustRightInd w:val="0"/>
              <w:spacing w:line="192" w:lineRule="auto"/>
              <w:ind w:left="3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1 м – 10 </w:t>
            </w:r>
            <w:r w:rsidRPr="00A24BD1">
              <w:rPr>
                <w:rFonts w:eastAsia="Calibri"/>
                <w:sz w:val="18"/>
                <w:szCs w:val="18"/>
                <w:lang w:eastAsia="ru-RU"/>
              </w:rPr>
              <w:t>баллов</w:t>
            </w:r>
          </w:p>
          <w:p w:rsidR="006850FD" w:rsidRPr="00A24BD1" w:rsidRDefault="006850FD" w:rsidP="0069519A">
            <w:pPr>
              <w:tabs>
                <w:tab w:val="left" w:pos="30"/>
                <w:tab w:val="center" w:pos="4677"/>
                <w:tab w:val="right" w:pos="9355"/>
              </w:tabs>
              <w:adjustRightInd w:val="0"/>
              <w:spacing w:line="192" w:lineRule="auto"/>
              <w:ind w:left="30"/>
              <w:rPr>
                <w:rFonts w:eastAsia="Calibri"/>
                <w:sz w:val="18"/>
                <w:szCs w:val="18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2 м – 6 </w:t>
            </w:r>
            <w:r w:rsidRPr="00A24BD1">
              <w:rPr>
                <w:rFonts w:eastAsia="Calibri"/>
                <w:sz w:val="18"/>
                <w:szCs w:val="18"/>
                <w:lang w:eastAsia="ru-RU"/>
              </w:rPr>
              <w:t>баллов</w:t>
            </w:r>
          </w:p>
          <w:p w:rsidR="006850FD" w:rsidRPr="00A24BD1" w:rsidRDefault="006850FD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18"/>
                <w:szCs w:val="18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3 м – 4 </w:t>
            </w:r>
            <w:r w:rsidRPr="00A24BD1">
              <w:rPr>
                <w:rFonts w:eastAsia="Calibri"/>
                <w:sz w:val="18"/>
                <w:szCs w:val="18"/>
                <w:lang w:eastAsia="ru-RU"/>
              </w:rPr>
              <w:t>балла</w:t>
            </w:r>
          </w:p>
          <w:p w:rsidR="006850FD" w:rsidRPr="00A24BD1" w:rsidRDefault="006850FD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4 м – 2 балла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0FD" w:rsidRPr="00A24BD1" w:rsidRDefault="006850FD" w:rsidP="0069519A">
            <w:pPr>
              <w:tabs>
                <w:tab w:val="left" w:pos="30"/>
                <w:tab w:val="center" w:pos="4677"/>
                <w:tab w:val="right" w:pos="9355"/>
              </w:tabs>
              <w:adjustRightInd w:val="0"/>
              <w:spacing w:line="192" w:lineRule="auto"/>
              <w:ind w:left="3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1 м – 20 </w:t>
            </w:r>
            <w:r w:rsidRPr="00A24BD1">
              <w:rPr>
                <w:rFonts w:eastAsia="Calibri"/>
                <w:sz w:val="18"/>
                <w:szCs w:val="18"/>
                <w:lang w:eastAsia="ru-RU"/>
              </w:rPr>
              <w:t>баллов</w:t>
            </w:r>
          </w:p>
          <w:p w:rsidR="006850FD" w:rsidRPr="00A24BD1" w:rsidRDefault="006850FD" w:rsidP="0069519A">
            <w:pPr>
              <w:tabs>
                <w:tab w:val="left" w:pos="30"/>
                <w:tab w:val="center" w:pos="4677"/>
                <w:tab w:val="right" w:pos="9355"/>
              </w:tabs>
              <w:adjustRightInd w:val="0"/>
              <w:spacing w:line="192" w:lineRule="auto"/>
              <w:ind w:left="30"/>
              <w:rPr>
                <w:rFonts w:eastAsia="Calibri"/>
                <w:sz w:val="18"/>
                <w:szCs w:val="18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2 м – 15 </w:t>
            </w:r>
            <w:r w:rsidRPr="00A24BD1">
              <w:rPr>
                <w:rFonts w:eastAsia="Calibri"/>
                <w:sz w:val="18"/>
                <w:szCs w:val="18"/>
                <w:lang w:eastAsia="ru-RU"/>
              </w:rPr>
              <w:t>баллов</w:t>
            </w:r>
          </w:p>
          <w:p w:rsidR="006850FD" w:rsidRPr="00A24BD1" w:rsidRDefault="006850FD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18"/>
                <w:szCs w:val="18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3 м – 10 </w:t>
            </w:r>
            <w:r w:rsidRPr="00A24BD1">
              <w:rPr>
                <w:rFonts w:eastAsia="Calibri"/>
                <w:sz w:val="18"/>
                <w:szCs w:val="18"/>
                <w:lang w:eastAsia="ru-RU"/>
              </w:rPr>
              <w:t>баллов</w:t>
            </w:r>
          </w:p>
          <w:p w:rsidR="006850FD" w:rsidRPr="00A24BD1" w:rsidRDefault="006850FD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4 м – 5 баллов</w:t>
            </w:r>
          </w:p>
          <w:p w:rsidR="006850FD" w:rsidRPr="00A24BD1" w:rsidRDefault="006850FD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Участие – 1 балл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6850FD" w:rsidRPr="00A24BD1" w:rsidTr="0069519A">
        <w:trPr>
          <w:trHeight w:val="143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850FD" w:rsidRPr="00A24BD1" w:rsidRDefault="006850FD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16"/>
                <w:lang w:eastAsia="ru-RU"/>
              </w:rPr>
            </w:pPr>
            <w:r w:rsidRPr="00A24BD1">
              <w:rPr>
                <w:rFonts w:eastAsia="Calibri"/>
                <w:sz w:val="20"/>
                <w:szCs w:val="16"/>
                <w:lang w:eastAsia="ru-RU"/>
              </w:rPr>
              <w:t>Результат сдачи норм ГТО занимающихся в ШСК</w:t>
            </w:r>
          </w:p>
        </w:tc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32"/>
              <w:rPr>
                <w:rFonts w:eastAsia="Calibri"/>
                <w:sz w:val="20"/>
                <w:szCs w:val="18"/>
                <w:lang w:eastAsia="ru-RU"/>
              </w:rPr>
            </w:pPr>
            <w:r w:rsidRPr="00A24BD1">
              <w:rPr>
                <w:rFonts w:eastAsia="Calibri"/>
                <w:sz w:val="20"/>
                <w:szCs w:val="18"/>
                <w:lang w:eastAsia="ru-RU"/>
              </w:rPr>
              <w:t>– Золотой знак отличия – 10 баллов</w:t>
            </w:r>
          </w:p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32"/>
              <w:rPr>
                <w:rFonts w:eastAsia="Calibri"/>
                <w:sz w:val="20"/>
                <w:szCs w:val="18"/>
                <w:lang w:eastAsia="ru-RU"/>
              </w:rPr>
            </w:pPr>
            <w:r w:rsidRPr="00A24BD1">
              <w:rPr>
                <w:rFonts w:eastAsia="Calibri"/>
                <w:sz w:val="20"/>
                <w:szCs w:val="18"/>
                <w:lang w:eastAsia="ru-RU"/>
              </w:rPr>
              <w:t>– Серебряный знак отличия – 7 баллов</w:t>
            </w:r>
          </w:p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32"/>
              <w:rPr>
                <w:rFonts w:eastAsia="Calibri"/>
                <w:sz w:val="20"/>
                <w:szCs w:val="18"/>
                <w:lang w:eastAsia="ru-RU"/>
              </w:rPr>
            </w:pPr>
            <w:r w:rsidRPr="00A24BD1">
              <w:rPr>
                <w:rFonts w:eastAsia="Calibri"/>
                <w:sz w:val="20"/>
                <w:szCs w:val="18"/>
                <w:lang w:eastAsia="ru-RU"/>
              </w:rPr>
              <w:t>– Бронзовый знак отличия – 4 баллов</w:t>
            </w:r>
          </w:p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32"/>
              <w:rPr>
                <w:rFonts w:eastAsia="Calibri"/>
                <w:sz w:val="20"/>
                <w:szCs w:val="18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6"/>
              <w:rPr>
                <w:rFonts w:eastAsia="Calibri"/>
                <w:i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количество баллов за каждого обучающегося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6850FD" w:rsidRPr="00A24BD1" w:rsidTr="0069519A">
        <w:tblPrEx>
          <w:tblCellMar>
            <w:top w:w="12" w:type="dxa"/>
            <w:right w:w="60" w:type="dxa"/>
          </w:tblCellMar>
        </w:tblPrEx>
        <w:trPr>
          <w:trHeight w:val="48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50FD" w:rsidRPr="00A24BD1" w:rsidRDefault="006850FD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right="51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sz w:val="20"/>
                <w:szCs w:val="20"/>
                <w:lang w:eastAsia="ru-RU"/>
              </w:rPr>
              <w:t>Презентация /0 – 35 баллов/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0FD" w:rsidRPr="00A24BD1" w:rsidRDefault="006850FD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right="51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6850FD" w:rsidRPr="00A24BD1" w:rsidTr="0069519A">
        <w:tblPrEx>
          <w:tblCellMar>
            <w:top w:w="12" w:type="dxa"/>
            <w:right w:w="60" w:type="dxa"/>
          </w:tblCellMar>
        </w:tblPrEx>
        <w:trPr>
          <w:trHeight w:val="80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0FD" w:rsidRPr="00A24BD1" w:rsidRDefault="006850FD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Содержание </w:t>
            </w:r>
          </w:p>
        </w:tc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0FD" w:rsidRPr="00A24BD1" w:rsidRDefault="006850FD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- соответствие представленных материалов требованиям к содержанию презентации;</w:t>
            </w:r>
          </w:p>
          <w:p w:rsidR="006850FD" w:rsidRPr="00A24BD1" w:rsidRDefault="006850FD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  - раскрытие выбранной темы номинации; </w:t>
            </w:r>
          </w:p>
          <w:p w:rsidR="006850FD" w:rsidRPr="00A24BD1" w:rsidRDefault="006850FD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- представление собственного опыта работы в различных формах, в том числе как педагога и наставника; </w:t>
            </w:r>
          </w:p>
          <w:p w:rsidR="006850FD" w:rsidRPr="00A24BD1" w:rsidRDefault="006850FD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- отражение в содержании перспектив развития ШСК</w:t>
            </w:r>
          </w:p>
          <w:p w:rsidR="006850FD" w:rsidRPr="00A24BD1" w:rsidRDefault="006850FD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jc w:val="both"/>
              <w:rPr>
                <w:rFonts w:eastAsia="Calibri"/>
                <w:i/>
                <w:iCs/>
                <w:sz w:val="16"/>
                <w:szCs w:val="16"/>
                <w:lang w:eastAsia="ru-RU"/>
              </w:rPr>
            </w:pPr>
            <w:r w:rsidRPr="00A24BD1">
              <w:rPr>
                <w:rFonts w:eastAsia="Calibri"/>
                <w:i/>
                <w:iCs/>
                <w:sz w:val="16"/>
                <w:szCs w:val="16"/>
                <w:lang w:eastAsia="ru-RU"/>
              </w:rPr>
              <w:t>(приложения № 5, 6)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72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276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6850FD" w:rsidRPr="00A24BD1" w:rsidTr="0069519A">
        <w:tblPrEx>
          <w:tblCellMar>
            <w:top w:w="12" w:type="dxa"/>
            <w:right w:w="60" w:type="dxa"/>
          </w:tblCellMar>
        </w:tblPrEx>
        <w:trPr>
          <w:trHeight w:val="49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0FD" w:rsidRPr="00A24BD1" w:rsidRDefault="006850FD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Элементы оформления </w:t>
            </w:r>
          </w:p>
          <w:p w:rsidR="006850FD" w:rsidRPr="00A24BD1" w:rsidRDefault="006850FD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(качество) </w:t>
            </w:r>
          </w:p>
        </w:tc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0FD" w:rsidRPr="00A24BD1" w:rsidRDefault="006850FD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42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- креативный подход к использованию анимационных эффектов, звукового сопровождения и т.п., акцентирующих внимание на информации, изложенной в презентации;</w:t>
            </w:r>
          </w:p>
          <w:p w:rsidR="006850FD" w:rsidRPr="00A24BD1" w:rsidRDefault="006850FD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- соблюдение требований к оформлению материалов</w:t>
            </w:r>
          </w:p>
          <w:p w:rsidR="006850FD" w:rsidRPr="00A24BD1" w:rsidRDefault="006850FD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42"/>
              <w:jc w:val="both"/>
              <w:rPr>
                <w:rFonts w:eastAsia="Calibri"/>
                <w:i/>
                <w:iCs/>
                <w:sz w:val="16"/>
                <w:szCs w:val="16"/>
                <w:lang w:eastAsia="ru-RU"/>
              </w:rPr>
            </w:pPr>
            <w:r w:rsidRPr="00A24BD1">
              <w:rPr>
                <w:rFonts w:eastAsia="Calibri"/>
                <w:i/>
                <w:iCs/>
                <w:sz w:val="16"/>
                <w:szCs w:val="16"/>
                <w:lang w:eastAsia="ru-RU"/>
              </w:rPr>
              <w:t xml:space="preserve">   (приложения № 5, 6)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1-10 баллов</w:t>
            </w:r>
          </w:p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72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72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72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6850FD" w:rsidRPr="00A24BD1" w:rsidTr="0069519A">
        <w:tblPrEx>
          <w:tblCellMar>
            <w:top w:w="12" w:type="dxa"/>
            <w:right w:w="60" w:type="dxa"/>
          </w:tblCellMar>
        </w:tblPrEx>
        <w:trPr>
          <w:trHeight w:val="48"/>
        </w:trPr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74"/>
              <w:jc w:val="center"/>
              <w:rPr>
                <w:rFonts w:eastAsia="Calibri"/>
                <w:b/>
                <w:bCs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bCs/>
                <w:sz w:val="20"/>
                <w:szCs w:val="20"/>
                <w:lang w:eastAsia="ru-RU"/>
              </w:rPr>
              <w:t>Презентация или видеоролик /0-35 баллов/</w:t>
            </w:r>
          </w:p>
        </w:tc>
      </w:tr>
      <w:tr w:rsidR="006850FD" w:rsidRPr="00A24BD1" w:rsidTr="0069519A">
        <w:tblPrEx>
          <w:tblCellMar>
            <w:top w:w="12" w:type="dxa"/>
            <w:right w:w="60" w:type="dxa"/>
          </w:tblCellMar>
        </w:tblPrEx>
        <w:trPr>
          <w:trHeight w:val="168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0FD" w:rsidRPr="00A24BD1" w:rsidRDefault="006850FD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Содержание</w:t>
            </w:r>
          </w:p>
          <w:p w:rsidR="006850FD" w:rsidRPr="00A24BD1" w:rsidRDefault="006850FD" w:rsidP="0069519A">
            <w:pPr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</w:p>
          <w:p w:rsidR="006850FD" w:rsidRPr="00A24BD1" w:rsidRDefault="006850FD" w:rsidP="0069519A">
            <w:pPr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</w:p>
          <w:p w:rsidR="006850FD" w:rsidRPr="00A24BD1" w:rsidRDefault="006850FD" w:rsidP="0069519A">
            <w:pPr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0FD" w:rsidRPr="00A24BD1" w:rsidRDefault="006850FD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– соответствие представленных материалов требованиям к содержанию презентации или видеоролика;</w:t>
            </w:r>
          </w:p>
          <w:p w:rsidR="006850FD" w:rsidRPr="00A24BD1" w:rsidRDefault="006850FD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-  – раскрытие выбранной темы номинации; </w:t>
            </w:r>
          </w:p>
          <w:p w:rsidR="006850FD" w:rsidRPr="00A24BD1" w:rsidRDefault="006850FD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– представление собственного опыта работы в различных формах, в том числе как педагога и наставника; </w:t>
            </w:r>
          </w:p>
          <w:p w:rsidR="006850FD" w:rsidRPr="00A24BD1" w:rsidRDefault="006850FD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– отражение в содержании перспектив развития ШСК</w:t>
            </w:r>
          </w:p>
          <w:p w:rsidR="006850FD" w:rsidRPr="00A24BD1" w:rsidRDefault="006850FD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42"/>
              <w:jc w:val="both"/>
              <w:rPr>
                <w:rFonts w:eastAsia="Calibri"/>
                <w:i/>
                <w:iCs/>
                <w:sz w:val="16"/>
                <w:szCs w:val="16"/>
                <w:lang w:eastAsia="ru-RU"/>
              </w:rPr>
            </w:pPr>
            <w:r w:rsidRPr="00A24BD1">
              <w:rPr>
                <w:rFonts w:eastAsia="Calibri"/>
                <w:i/>
                <w:iCs/>
                <w:sz w:val="16"/>
                <w:szCs w:val="16"/>
                <w:lang w:eastAsia="ru-RU"/>
              </w:rPr>
              <w:t>(приложения № 5, 6)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72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72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276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6850FD" w:rsidRPr="00A24BD1" w:rsidTr="0069519A">
        <w:tblPrEx>
          <w:tblCellMar>
            <w:top w:w="12" w:type="dxa"/>
            <w:right w:w="60" w:type="dxa"/>
          </w:tblCellMar>
        </w:tblPrEx>
        <w:trPr>
          <w:trHeight w:val="67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0FD" w:rsidRPr="00A24BD1" w:rsidRDefault="006850FD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Элементы и качество оформления</w:t>
            </w:r>
          </w:p>
        </w:tc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0FD" w:rsidRPr="00A24BD1" w:rsidRDefault="006850FD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42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  - креативный подход к использованию анимационных эффектов, звукового сопровождения и т.п., акцентирующих внимание на информации, изложенной в презентации или видеоролике;</w:t>
            </w:r>
          </w:p>
          <w:p w:rsidR="006850FD" w:rsidRPr="00A24BD1" w:rsidRDefault="006850FD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- соблюдение требований к оформлению материалов</w:t>
            </w:r>
          </w:p>
          <w:p w:rsidR="006850FD" w:rsidRPr="00A24BD1" w:rsidRDefault="006850FD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i/>
                <w:iCs/>
                <w:sz w:val="16"/>
                <w:szCs w:val="16"/>
                <w:lang w:eastAsia="ru-RU"/>
              </w:rPr>
              <w:t xml:space="preserve">   (приложения № 5, 6)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1-10 баллов</w:t>
            </w:r>
          </w:p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72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0FD" w:rsidRPr="00A24BD1" w:rsidRDefault="006850FD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</w:tbl>
    <w:p w:rsidR="006850FD" w:rsidRPr="00A24BD1" w:rsidRDefault="006850FD" w:rsidP="006850FD">
      <w:pPr>
        <w:adjustRightInd w:val="0"/>
        <w:rPr>
          <w:b/>
          <w:bCs/>
          <w:sz w:val="24"/>
          <w:szCs w:val="24"/>
          <w:lang w:eastAsia="ru-RU"/>
        </w:rPr>
      </w:pPr>
    </w:p>
    <w:p w:rsidR="006850FD" w:rsidRPr="00A24BD1" w:rsidRDefault="006850FD" w:rsidP="006850FD">
      <w:pPr>
        <w:adjustRightInd w:val="0"/>
        <w:rPr>
          <w:szCs w:val="24"/>
          <w:lang w:eastAsia="ru-RU"/>
        </w:rPr>
      </w:pPr>
      <w:r w:rsidRPr="00A24BD1">
        <w:rPr>
          <w:szCs w:val="24"/>
          <w:lang w:eastAsia="ru-RU"/>
        </w:rPr>
        <w:t>Председатель конкурсной комиссии</w:t>
      </w:r>
    </w:p>
    <w:p w:rsidR="006850FD" w:rsidRPr="00A24BD1" w:rsidRDefault="006850FD" w:rsidP="006850FD">
      <w:pPr>
        <w:adjustRightInd w:val="0"/>
        <w:rPr>
          <w:szCs w:val="24"/>
          <w:lang w:eastAsia="ru-RU"/>
        </w:rPr>
      </w:pPr>
      <w:r w:rsidRPr="00A24BD1">
        <w:rPr>
          <w:szCs w:val="24"/>
          <w:lang w:eastAsia="ru-RU"/>
        </w:rPr>
        <w:t>________________________ _____________ _______________________</w:t>
      </w:r>
    </w:p>
    <w:p w:rsidR="006850FD" w:rsidRPr="00A24BD1" w:rsidRDefault="006850FD" w:rsidP="006850FD">
      <w:pPr>
        <w:adjustRightInd w:val="0"/>
        <w:rPr>
          <w:szCs w:val="24"/>
          <w:lang w:eastAsia="ru-RU"/>
        </w:rPr>
      </w:pPr>
      <w:r w:rsidRPr="00A24BD1">
        <w:rPr>
          <w:szCs w:val="24"/>
          <w:lang w:eastAsia="ru-RU"/>
        </w:rPr>
        <w:t xml:space="preserve">       (</w:t>
      </w:r>
      <w:proofErr w:type="gramStart"/>
      <w:r w:rsidRPr="00A24BD1">
        <w:rPr>
          <w:szCs w:val="24"/>
          <w:lang w:eastAsia="ru-RU"/>
        </w:rPr>
        <w:t xml:space="preserve">ФИО)   </w:t>
      </w:r>
      <w:proofErr w:type="gramEnd"/>
      <w:r w:rsidRPr="00A24BD1">
        <w:rPr>
          <w:szCs w:val="24"/>
          <w:lang w:eastAsia="ru-RU"/>
        </w:rPr>
        <w:t xml:space="preserve">                             (подпись)                           (дата)</w:t>
      </w:r>
    </w:p>
    <w:p w:rsidR="006850FD" w:rsidRDefault="006850FD">
      <w:bookmarkStart w:id="0" w:name="_GoBack"/>
      <w:bookmarkEnd w:id="0"/>
    </w:p>
    <w:sectPr w:rsidR="006850FD" w:rsidSect="006850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FD"/>
    <w:rsid w:val="0068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CA47A"/>
  <w15:chartTrackingRefBased/>
  <w15:docId w15:val="{01393DA5-8C29-4F96-9B96-5FFE5808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50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2025-08-25T09:02:00Z</dcterms:created>
  <dcterms:modified xsi:type="dcterms:W3CDTF">2025-08-25T09:05:00Z</dcterms:modified>
</cp:coreProperties>
</file>